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CD" w:rsidRPr="00C57CCD" w:rsidRDefault="00C57CCD" w:rsidP="00C57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C57CCD" w:rsidRPr="00C57CCD" w:rsidRDefault="00C57CCD" w:rsidP="00C57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закупки №</w:t>
      </w:r>
      <w:bookmarkStart w:id="0" w:name="_GoBack"/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0862300039623000014</w:t>
      </w:r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4736"/>
      </w:tblGrid>
      <w:tr w:rsidR="00C57CCD" w:rsidRPr="00C57CCD" w:rsidTr="00C57CCD">
        <w:trPr>
          <w:tblCellSpacing w:w="15" w:type="dxa"/>
        </w:trPr>
        <w:tc>
          <w:tcPr>
            <w:tcW w:w="11256" w:type="dxa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899" w:type="dxa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0862300039623000014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Поставка продуктов питания (Грудка куриная охлажденная)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аукцион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РТС-тендер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http://www.rts-tender.ru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Уполномоченный орган</w:t>
            </w: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Заречный г, УЛИЦА НЕВСКОГО, 3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обл</w:t>
            </w:r>
            <w:proofErr w:type="spellEnd"/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Заречный г, УЛИЦА НЕВСКОГО, 3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Бойчук А. Е.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u.zakaza@mail.ru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8-34377-72901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8-34377-72901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Заказчик: МБДОУ ГО ЗАРЕЧНЫЙ "ДЕТСТВО" Адрес: 624250, Свердловская обл., г. Заречный, ул. Победы 19А Ответственное должностное лицо: Кожевникова </w:t>
            </w: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Ирина Александровна Телефон: 7-34377-78786 </w:t>
            </w:r>
            <w:proofErr w:type="spellStart"/>
            <w:proofErr w:type="gramStart"/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e-mail:dou_detstvo.zar@mail.ru</w:t>
            </w:r>
            <w:proofErr w:type="spellEnd"/>
            <w:proofErr w:type="gramEnd"/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21.03.2023 08:00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21.03.2023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23.03.2023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1120000.00 Российский рубль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233668301080666830100100120011012244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1120000.00 Российский рубль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даты заключения контракта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15.08.2023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4205"/>
              <w:gridCol w:w="4205"/>
              <w:gridCol w:w="4205"/>
              <w:gridCol w:w="6392"/>
            </w:tblGrid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Финансирование за счет внебюджетных средств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4226"/>
              <w:gridCol w:w="4226"/>
              <w:gridCol w:w="4226"/>
              <w:gridCol w:w="6440"/>
            </w:tblGrid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92"/>
              <w:gridCol w:w="3352"/>
              <w:gridCol w:w="3352"/>
              <w:gridCol w:w="3352"/>
              <w:gridCol w:w="3352"/>
            </w:tblGrid>
            <w:tr w:rsidR="00C57CCD" w:rsidRPr="00C57CCD">
              <w:tc>
                <w:tcPr>
                  <w:tcW w:w="819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C57CCD" w:rsidRPr="00C57CCD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C57CCD" w:rsidRPr="00C57CC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условиями Контракта Приложение №3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11200.00 Российский рубль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03232643657370006200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05906550590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"БИК" 016577551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корреспондентского счета" 40102810645370000054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10.00%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расчётного счёта" 03232643657370006200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лицевого счёта" 05906550590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"БИК" 016577551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"Наименование кредитной организации" Уральское ГУ Банка России// УФК по Свердловской области, г. Екатеринбург</w:t>
            </w:r>
          </w:p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"Номер корреспондентского счета" 40102810645370000054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Информация отсутствует</w:t>
            </w: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7CCD" w:rsidRPr="00C57CCD" w:rsidTr="00C57CC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57CCD" w:rsidRPr="00C57CCD" w:rsidRDefault="00C57CCD" w:rsidP="00C57C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Российский рубль</w:t>
            </w:r>
          </w:p>
        </w:tc>
      </w:tr>
    </w:tbl>
    <w:p w:rsidR="00C57CCD" w:rsidRPr="00C57CCD" w:rsidRDefault="00C57CCD" w:rsidP="00C5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7"/>
        <w:gridCol w:w="5703"/>
      </w:tblGrid>
      <w:tr w:rsidR="00C57CCD" w:rsidRPr="00C57CCD" w:rsidTr="00C57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Товар</w:t>
            </w:r>
          </w:p>
        </w:tc>
      </w:tr>
    </w:tbl>
    <w:p w:rsidR="00C57CCD" w:rsidRPr="00C57CCD" w:rsidRDefault="00C57CCD" w:rsidP="00C57C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932"/>
        <w:gridCol w:w="4325"/>
        <w:gridCol w:w="4325"/>
        <w:gridCol w:w="4325"/>
        <w:gridCol w:w="36"/>
        <w:gridCol w:w="2902"/>
        <w:gridCol w:w="1325"/>
        <w:gridCol w:w="825"/>
        <w:gridCol w:w="676"/>
        <w:gridCol w:w="841"/>
      </w:tblGrid>
      <w:tr w:rsidR="00C57CCD" w:rsidRPr="00C57CCD" w:rsidTr="00C57CC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C57CCD" w:rsidRPr="00C57CCD" w:rsidTr="00C57CC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C57CCD" w:rsidRPr="00C57CCD" w:rsidTr="00C57CCD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Мясо птицы охлажденное, в том числе для детского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10.12.10.000-00000001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702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7"/>
            </w:tblGrid>
            <w:tr w:rsidR="00C57CCD" w:rsidRPr="00C57CCD">
              <w:trPr>
                <w:tblCellSpacing w:w="15" w:type="dxa"/>
              </w:trPr>
              <w:tc>
                <w:tcPr>
                  <w:tcW w:w="14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27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1"/>
            </w:tblGrid>
            <w:tr w:rsidR="00C57CCD" w:rsidRPr="00C57CCD">
              <w:trPr>
                <w:tblCellSpacing w:w="15" w:type="dxa"/>
              </w:trPr>
              <w:tc>
                <w:tcPr>
                  <w:tcW w:w="106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57CCD" w:rsidRPr="00C57CCD" w:rsidRDefault="00C57CCD" w:rsidP="00C57C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7C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3500 (из 3500)</w:t>
                  </w:r>
                </w:p>
              </w:tc>
            </w:tr>
          </w:tbl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Килограмм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1120000.00</w:t>
            </w:r>
          </w:p>
        </w:tc>
      </w:tr>
    </w:tbl>
    <w:p w:rsidR="00C57CCD" w:rsidRPr="00C57CCD" w:rsidRDefault="00C57CCD" w:rsidP="00C57C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Итого: 1120000.00 Российский рубль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Преимущества и требования к участникам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Преимущества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Преимущество в соответствии с ч. 3 ст. 30 Закона № 44-ФЗ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к участникам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Единые требования к участникам закупок в соответствии с ч. 1 ст. 31 Закона № 44-ФЗ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Требования к участникам закупок в соответствии с ч. 1.1 ст. 31 Закона № 44-ФЗ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Требования к участникам закупок в соответствии с ч. 2 ст. 31 Закона № 44-ФЗ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. 1 Требования в соответствии с позицией 33 раздела VI приложения к ПП РФ от 29.12.2021 № 2571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опыта исполнения участником закупки договора, предусматривающего оказание услуг общественного питания и (или) поставки пищевых продуктов. Цена оказанных услуг и (или) поставленных товаров по договору должна составлять не менее 20 процентов от начальной (максимальной) цены контракта, заключаемого по результатам определения поставщика (подрядчика, исполнителя). Информация и документы, подтверждающие соответствие участников закупки дополнительным требованиям: 1) исполненный договор; 2) акт приемки оказанных услуг и (или) поставленных товаров, подтверждающий цену оказанных услуг и (или) поставленных товаров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Ограничения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8911"/>
        <w:gridCol w:w="3670"/>
        <w:gridCol w:w="3048"/>
        <w:gridCol w:w="4761"/>
      </w:tblGrid>
      <w:tr w:rsidR="00C57CCD" w:rsidRPr="00C57CCD" w:rsidTr="00C57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Примечание</w:t>
            </w:r>
          </w:p>
        </w:tc>
      </w:tr>
      <w:tr w:rsidR="00C57CCD" w:rsidRPr="00C57CCD" w:rsidTr="00C57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C57CCD" w:rsidRPr="00C57CCD" w:rsidTr="00C57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7CCD" w:rsidRPr="00C57CCD" w:rsidRDefault="00C57CCD" w:rsidP="00C57C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57CC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прикрепленных документов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Обоснование начальной (максимальной) цены контракта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Обоснование начальной (максимальной) цены контракта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Проект контракта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Проект государственного контракта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Описание объекта закупки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Описание объекта закупки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содержанию, составу заявки на участие в закупке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Требования к содержанию и составу заявки на участие в аукционе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Дополнительная информация и документы</w:t>
      </w:r>
    </w:p>
    <w:p w:rsidR="00C57CCD" w:rsidRPr="00C57CCD" w:rsidRDefault="00C57CCD" w:rsidP="00C57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7CC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Раздел 5. Инструкция по общим условиям проведения конкурса</w:t>
      </w:r>
    </w:p>
    <w:p w:rsidR="00F61C6A" w:rsidRDefault="00F61C6A"/>
    <w:sectPr w:rsidR="00F61C6A" w:rsidSect="0028419F">
      <w:type w:val="oddPage"/>
      <w:pgSz w:w="11906" w:h="16838" w:code="9"/>
      <w:pgMar w:top="1208" w:right="584" w:bottom="1219" w:left="1134" w:header="760" w:footer="465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AD"/>
    <w:rsid w:val="0028419F"/>
    <w:rsid w:val="009713D6"/>
    <w:rsid w:val="00C57CCD"/>
    <w:rsid w:val="00E95EAD"/>
    <w:rsid w:val="00F6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E760E-38AE-44FD-8ADD-829D0997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D7B519D5</Template>
  <TotalTime>1</TotalTime>
  <Pages>6</Pages>
  <Words>1218</Words>
  <Characters>6944</Characters>
  <Application>Microsoft Office Word</Application>
  <DocSecurity>0</DocSecurity>
  <Lines>57</Lines>
  <Paragraphs>16</Paragraphs>
  <ScaleCrop>false</ScaleCrop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Бойчук</dc:creator>
  <cp:keywords/>
  <dc:description/>
  <cp:lastModifiedBy>Анна Бойчук</cp:lastModifiedBy>
  <cp:revision>2</cp:revision>
  <dcterms:created xsi:type="dcterms:W3CDTF">2023-03-14T03:28:00Z</dcterms:created>
  <dcterms:modified xsi:type="dcterms:W3CDTF">2023-03-14T03:29:00Z</dcterms:modified>
</cp:coreProperties>
</file>