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40" w:rsidRDefault="00446F40" w:rsidP="00F7767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bookmarkStart w:id="0" w:name="P999"/>
      <w:bookmarkEnd w:id="0"/>
      <w:r>
        <w:rPr>
          <w:rFonts w:ascii="Liberation Serif" w:hAnsi="Liberation Serif"/>
          <w:sz w:val="28"/>
          <w:szCs w:val="28"/>
        </w:rPr>
        <w:t xml:space="preserve">СВОДНЫЙ </w:t>
      </w:r>
      <w:r w:rsidR="00F77674" w:rsidRPr="00164F67">
        <w:rPr>
          <w:rFonts w:ascii="Liberation Serif" w:hAnsi="Liberation Serif"/>
          <w:sz w:val="28"/>
          <w:szCs w:val="28"/>
        </w:rPr>
        <w:t xml:space="preserve">РЕЙТИНГ </w:t>
      </w:r>
    </w:p>
    <w:p w:rsidR="00446F40" w:rsidRDefault="00F77674" w:rsidP="00F7767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4F67">
        <w:rPr>
          <w:rFonts w:ascii="Liberation Serif" w:hAnsi="Liberation Serif"/>
          <w:sz w:val="28"/>
          <w:szCs w:val="28"/>
        </w:rPr>
        <w:t xml:space="preserve">ГЛАВНЫХ АДМИНИСТРАТОРОВ БЮДЖЕТНЫХ СРЕДСТВ </w:t>
      </w:r>
      <w:r w:rsidR="00446F40"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gramStart"/>
      <w:r w:rsidR="00446F40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446F40">
        <w:rPr>
          <w:rFonts w:ascii="Liberation Serif" w:hAnsi="Liberation Serif"/>
          <w:sz w:val="28"/>
          <w:szCs w:val="28"/>
        </w:rPr>
        <w:t xml:space="preserve"> </w:t>
      </w:r>
    </w:p>
    <w:p w:rsidR="00F77674" w:rsidRPr="00164F67" w:rsidRDefault="00446F40" w:rsidP="00F7767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КАЧЕСТВУ ФИНАНСОВОГО МЕНЕДЖМЕНТА ЗА 2021 ГОД</w:t>
      </w:r>
    </w:p>
    <w:p w:rsidR="00F77674" w:rsidRPr="009A288A" w:rsidRDefault="00F77674" w:rsidP="00F7767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Style w:val="a3"/>
        <w:tblW w:w="14889" w:type="dxa"/>
        <w:tblLayout w:type="fixed"/>
        <w:tblLook w:val="04A0"/>
      </w:tblPr>
      <w:tblGrid>
        <w:gridCol w:w="1951"/>
        <w:gridCol w:w="1014"/>
        <w:gridCol w:w="1134"/>
        <w:gridCol w:w="6"/>
        <w:gridCol w:w="1832"/>
        <w:gridCol w:w="2399"/>
        <w:gridCol w:w="7"/>
        <w:gridCol w:w="1703"/>
        <w:gridCol w:w="1560"/>
        <w:gridCol w:w="1701"/>
        <w:gridCol w:w="9"/>
        <w:gridCol w:w="1573"/>
      </w:tblGrid>
      <w:tr w:rsidR="00446F40" w:rsidRPr="009A288A" w:rsidTr="009D00DF">
        <w:tc>
          <w:tcPr>
            <w:tcW w:w="1951" w:type="dxa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Наименование главного администратора бюджетных средств</w:t>
            </w:r>
          </w:p>
        </w:tc>
        <w:tc>
          <w:tcPr>
            <w:tcW w:w="6392" w:type="dxa"/>
            <w:gridSpan w:val="6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703" w:type="dxa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1" w:name="P1006"/>
            <w:bookmarkEnd w:id="1"/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Суммарная оценка по главному администратору бюджетных средств (баллов) (сумма значений </w:t>
            </w:r>
            <w:hyperlink w:anchor="P1010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 с 2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 по </w:t>
            </w:r>
            <w:hyperlink w:anchor="P1013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5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2" w:name="P1007"/>
            <w:bookmarkEnd w:id="2"/>
            <w:r w:rsidRPr="009A288A">
              <w:rPr>
                <w:rFonts w:ascii="Liberation Serif" w:hAnsi="Liberation Serif"/>
                <w:sz w:val="20"/>
                <w:szCs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701" w:type="dxa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Итоговая оценка по главному администратору бюджетных средств (процентов) (отношение значения </w:t>
            </w:r>
            <w:hyperlink w:anchor="P1006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графы 6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 к значению </w:t>
            </w:r>
            <w:hyperlink w:anchor="P1007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графы 7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>, умноженное на 100)</w:t>
            </w:r>
          </w:p>
        </w:tc>
        <w:tc>
          <w:tcPr>
            <w:tcW w:w="1582" w:type="dxa"/>
            <w:gridSpan w:val="2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Место главного администратора бюджетных сре</w:t>
            </w:r>
            <w:proofErr w:type="gramStart"/>
            <w:r w:rsidRPr="009A288A">
              <w:rPr>
                <w:rFonts w:ascii="Liberation Serif" w:hAnsi="Liberation Serif"/>
                <w:sz w:val="20"/>
                <w:szCs w:val="20"/>
              </w:rPr>
              <w:t>дств в р</w:t>
            </w:r>
            <w:proofErr w:type="gramEnd"/>
            <w:r w:rsidRPr="009A288A">
              <w:rPr>
                <w:rFonts w:ascii="Liberation Serif" w:hAnsi="Liberation Serif"/>
                <w:sz w:val="20"/>
                <w:szCs w:val="20"/>
              </w:rPr>
              <w:t>ейтинге</w:t>
            </w:r>
          </w:p>
        </w:tc>
      </w:tr>
      <w:tr w:rsidR="00446F40" w:rsidRPr="009A288A" w:rsidTr="009D00DF">
        <w:tc>
          <w:tcPr>
            <w:tcW w:w="1951" w:type="dxa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  <w:tc>
          <w:tcPr>
            <w:tcW w:w="101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3" w:name="P1010"/>
            <w:bookmarkEnd w:id="3"/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бюджетное планирование </w:t>
            </w:r>
          </w:p>
        </w:tc>
        <w:tc>
          <w:tcPr>
            <w:tcW w:w="113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исполнение бюджета 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результативность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функционирования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муниципальных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учреждений</w:t>
            </w:r>
          </w:p>
        </w:tc>
        <w:tc>
          <w:tcPr>
            <w:tcW w:w="2406" w:type="dxa"/>
            <w:gridSpan w:val="2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4" w:name="P1013"/>
            <w:bookmarkEnd w:id="4"/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контроль и </w:t>
            </w:r>
            <w:proofErr w:type="gramStart"/>
            <w:r w:rsidRPr="009A288A">
              <w:rPr>
                <w:rFonts w:ascii="Liberation Serif" w:hAnsi="Liberation Serif"/>
                <w:sz w:val="20"/>
                <w:szCs w:val="20"/>
              </w:rPr>
              <w:t>финансовая</w:t>
            </w:r>
            <w:proofErr w:type="gramEnd"/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дисциплина, включающие качество управления активами и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осуществления закупок товаров, работ и услуг для обеспечения муниципальных нужд</w:t>
            </w:r>
          </w:p>
        </w:tc>
        <w:tc>
          <w:tcPr>
            <w:tcW w:w="1703" w:type="dxa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gridSpan w:val="2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</w:tr>
      <w:tr w:rsidR="00446F40" w:rsidRPr="009A288A" w:rsidTr="009D00DF">
        <w:tc>
          <w:tcPr>
            <w:tcW w:w="1951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8" w:type="dxa"/>
            <w:gridSpan w:val="2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406" w:type="dxa"/>
            <w:gridSpan w:val="2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82" w:type="dxa"/>
            <w:gridSpan w:val="2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446F40" w:rsidRPr="009A288A" w:rsidTr="009D00DF">
        <w:trPr>
          <w:trHeight w:val="844"/>
        </w:trPr>
        <w:tc>
          <w:tcPr>
            <w:tcW w:w="1951" w:type="dxa"/>
          </w:tcPr>
          <w:p w:rsidR="00F77674" w:rsidRPr="00033643" w:rsidRDefault="009D00DF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МКУ «Управление образования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014" w:type="dxa"/>
          </w:tcPr>
          <w:p w:rsidR="00C151DD" w:rsidRPr="00A650F4" w:rsidRDefault="00C151DD" w:rsidP="00C15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151DD" w:rsidRPr="00C151DD" w:rsidRDefault="00C151DD" w:rsidP="00C15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="009D00DF" w:rsidRPr="00C151D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033643" w:rsidRP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="009D00DF" w:rsidRPr="00C151DD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838" w:type="dxa"/>
            <w:gridSpan w:val="2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033643" w:rsidRPr="00C151DD" w:rsidRDefault="009D00DF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406" w:type="dxa"/>
            <w:gridSpan w:val="2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C151DD" w:rsidRDefault="009D00DF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C151DD" w:rsidRDefault="009D00DF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C151DD" w:rsidRDefault="00C151DD" w:rsidP="00C151DD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C151DD" w:rsidRDefault="009D00DF" w:rsidP="00C15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C151DD" w:rsidRDefault="009D00DF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1582" w:type="dxa"/>
            <w:gridSpan w:val="2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A650F4" w:rsidRDefault="00A650F4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</w:tr>
      <w:tr w:rsidR="009D00DF" w:rsidTr="009D00DF">
        <w:tblPrEx>
          <w:tblLook w:val="0000"/>
        </w:tblPrEx>
        <w:trPr>
          <w:trHeight w:val="630"/>
        </w:trPr>
        <w:tc>
          <w:tcPr>
            <w:tcW w:w="1951" w:type="dxa"/>
          </w:tcPr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014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2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22</w:t>
            </w:r>
          </w:p>
        </w:tc>
        <w:tc>
          <w:tcPr>
            <w:tcW w:w="1832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22</w:t>
            </w:r>
          </w:p>
        </w:tc>
        <w:tc>
          <w:tcPr>
            <w:tcW w:w="2399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gridSpan w:val="2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gridSpan w:val="2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A650F4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D00DF" w:rsidTr="009D00DF">
        <w:tblPrEx>
          <w:tblLook w:val="0000"/>
        </w:tblPrEx>
        <w:trPr>
          <w:trHeight w:val="585"/>
        </w:trPr>
        <w:tc>
          <w:tcPr>
            <w:tcW w:w="1951" w:type="dxa"/>
          </w:tcPr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МКУ «Управление культуры, спорта и молодежной политики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  <w:r w:rsidRPr="00C151DD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014" w:type="dxa"/>
          </w:tcPr>
          <w:p w:rsidR="00C151DD" w:rsidRPr="00A650F4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C151DD" w:rsidRPr="00A650F4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25</w:t>
            </w:r>
          </w:p>
        </w:tc>
        <w:tc>
          <w:tcPr>
            <w:tcW w:w="1140" w:type="dxa"/>
            <w:gridSpan w:val="2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30</w:t>
            </w:r>
          </w:p>
        </w:tc>
        <w:tc>
          <w:tcPr>
            <w:tcW w:w="1832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4</w:t>
            </w:r>
          </w:p>
        </w:tc>
        <w:tc>
          <w:tcPr>
            <w:tcW w:w="2399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gridSpan w:val="2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A650F4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D00DF" w:rsidTr="009D00DF">
        <w:tblPrEx>
          <w:tblLook w:val="0000"/>
        </w:tblPrEx>
        <w:trPr>
          <w:trHeight w:val="1155"/>
        </w:trPr>
        <w:tc>
          <w:tcPr>
            <w:tcW w:w="1951" w:type="dxa"/>
          </w:tcPr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Финансовое управление Администрации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014" w:type="dxa"/>
          </w:tcPr>
          <w:p w:rsidR="00C151DD" w:rsidRPr="00A650F4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C151DD" w:rsidRPr="00A650F4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23</w:t>
            </w:r>
          </w:p>
        </w:tc>
        <w:tc>
          <w:tcPr>
            <w:tcW w:w="114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29</w:t>
            </w:r>
          </w:p>
        </w:tc>
        <w:tc>
          <w:tcPr>
            <w:tcW w:w="1832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57,3</w:t>
            </w:r>
          </w:p>
        </w:tc>
        <w:tc>
          <w:tcPr>
            <w:tcW w:w="1573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A650F4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D00DF" w:rsidTr="00865E66">
        <w:tblPrEx>
          <w:tblLook w:val="0000"/>
        </w:tblPrEx>
        <w:trPr>
          <w:trHeight w:val="878"/>
        </w:trPr>
        <w:tc>
          <w:tcPr>
            <w:tcW w:w="1951" w:type="dxa"/>
          </w:tcPr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Контрольно-счетная палата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014" w:type="dxa"/>
          </w:tcPr>
          <w:p w:rsidR="00865E66" w:rsidRPr="00A650F4" w:rsidRDefault="00865E66" w:rsidP="00C151DD">
            <w:pPr>
              <w:jc w:val="center"/>
              <w:rPr>
                <w:sz w:val="20"/>
                <w:szCs w:val="20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25</w:t>
            </w:r>
          </w:p>
        </w:tc>
        <w:tc>
          <w:tcPr>
            <w:tcW w:w="1832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38,2</w:t>
            </w:r>
          </w:p>
        </w:tc>
        <w:tc>
          <w:tcPr>
            <w:tcW w:w="1573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A650F4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9D00DF" w:rsidTr="009D00DF">
        <w:tblPrEx>
          <w:tblLook w:val="0000"/>
        </w:tblPrEx>
        <w:trPr>
          <w:trHeight w:val="515"/>
        </w:trPr>
        <w:tc>
          <w:tcPr>
            <w:tcW w:w="1951" w:type="dxa"/>
          </w:tcPr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Дума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01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25</w:t>
            </w:r>
          </w:p>
        </w:tc>
        <w:tc>
          <w:tcPr>
            <w:tcW w:w="1832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31,8</w:t>
            </w:r>
          </w:p>
        </w:tc>
        <w:tc>
          <w:tcPr>
            <w:tcW w:w="1573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A650F4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:rsidR="00053CE1" w:rsidRDefault="00053CE1" w:rsidP="00C151DD">
      <w:pPr>
        <w:jc w:val="center"/>
      </w:pPr>
    </w:p>
    <w:sectPr w:rsidR="00053CE1" w:rsidSect="00C151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674"/>
    <w:rsid w:val="00033643"/>
    <w:rsid w:val="00053CE1"/>
    <w:rsid w:val="001271DD"/>
    <w:rsid w:val="00237759"/>
    <w:rsid w:val="0041124C"/>
    <w:rsid w:val="00446F40"/>
    <w:rsid w:val="005C25EF"/>
    <w:rsid w:val="00865E66"/>
    <w:rsid w:val="009D00DF"/>
    <w:rsid w:val="00A346BC"/>
    <w:rsid w:val="00A650F4"/>
    <w:rsid w:val="00A72B8F"/>
    <w:rsid w:val="00B9202B"/>
    <w:rsid w:val="00C151DD"/>
    <w:rsid w:val="00CC36A9"/>
    <w:rsid w:val="00D42CF6"/>
    <w:rsid w:val="00F7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0299-3C78-455F-9C08-7332FC99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budget3</dc:creator>
  <cp:keywords/>
  <dc:description/>
  <cp:lastModifiedBy>income</cp:lastModifiedBy>
  <cp:revision>8</cp:revision>
  <cp:lastPrinted>2022-04-04T11:56:00Z</cp:lastPrinted>
  <dcterms:created xsi:type="dcterms:W3CDTF">2022-02-09T06:38:00Z</dcterms:created>
  <dcterms:modified xsi:type="dcterms:W3CDTF">2022-04-12T06:06:00Z</dcterms:modified>
</cp:coreProperties>
</file>