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9C" w:rsidRDefault="009C4C69">
      <w:pPr>
        <w:spacing w:line="312" w:lineRule="auto"/>
        <w:jc w:val="center"/>
      </w:pPr>
      <w:r>
        <w:rPr>
          <w:rFonts w:ascii="Liberation Serif" w:hAnsi="Liberation Serif"/>
          <w:sz w:val="26"/>
          <w:szCs w:val="26"/>
        </w:rPr>
        <w:object w:dxaOrig="780" w:dyaOrig="1005" w14:anchorId="1014D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pt;height:50.4pt;visibility:visible;mso-wrap-style:square" o:ole="">
            <v:imagedata r:id="rId7" o:title=""/>
          </v:shape>
          <o:OLEObject Type="Embed" ProgID="Word.Document.8" ShapeID="Object 1" DrawAspect="Content" ObjectID="_1743852701" r:id="rId8"/>
        </w:object>
      </w:r>
    </w:p>
    <w:p w:rsidR="0040400B" w:rsidRPr="0040400B" w:rsidRDefault="0040400B" w:rsidP="0040400B">
      <w:pPr>
        <w:widowControl/>
        <w:suppressAutoHyphens w:val="0"/>
        <w:autoSpaceDN/>
        <w:spacing w:line="360" w:lineRule="auto"/>
        <w:jc w:val="center"/>
        <w:textAlignment w:val="auto"/>
        <w:rPr>
          <w:rFonts w:ascii="Liberation Serif" w:hAnsi="Liberation Serif"/>
          <w:caps/>
          <w:sz w:val="28"/>
          <w:szCs w:val="28"/>
        </w:rPr>
      </w:pPr>
      <w:proofErr w:type="gramStart"/>
      <w:r w:rsidRPr="0040400B">
        <w:rPr>
          <w:rFonts w:ascii="Liberation Serif" w:hAnsi="Liberation Serif"/>
          <w:caps/>
          <w:sz w:val="28"/>
          <w:szCs w:val="28"/>
        </w:rPr>
        <w:t>администрация  Городского</w:t>
      </w:r>
      <w:proofErr w:type="gramEnd"/>
      <w:r w:rsidRPr="0040400B">
        <w:rPr>
          <w:rFonts w:ascii="Liberation Serif" w:hAnsi="Liberation Serif"/>
          <w:caps/>
          <w:sz w:val="28"/>
          <w:szCs w:val="28"/>
        </w:rPr>
        <w:t xml:space="preserve">  округа  Заречный</w:t>
      </w:r>
    </w:p>
    <w:p w:rsidR="0040400B" w:rsidRPr="0040400B" w:rsidRDefault="0040400B" w:rsidP="0040400B">
      <w:pPr>
        <w:widowControl/>
        <w:suppressAutoHyphens w:val="0"/>
        <w:autoSpaceDN/>
        <w:spacing w:line="360" w:lineRule="auto"/>
        <w:jc w:val="center"/>
        <w:textAlignment w:val="auto"/>
        <w:rPr>
          <w:rFonts w:ascii="Liberation Serif" w:hAnsi="Liberation Serif"/>
          <w:b/>
          <w:caps/>
          <w:sz w:val="32"/>
        </w:rPr>
      </w:pPr>
      <w:r w:rsidRPr="0040400B">
        <w:rPr>
          <w:rFonts w:ascii="Liberation Serif" w:hAnsi="Liberation Serif"/>
          <w:b/>
          <w:caps/>
          <w:sz w:val="32"/>
        </w:rPr>
        <w:t>р а с п о р я ж е н и е</w:t>
      </w:r>
    </w:p>
    <w:p w:rsidR="0040400B" w:rsidRPr="0040400B" w:rsidRDefault="0040400B" w:rsidP="0040400B">
      <w:pPr>
        <w:widowControl/>
        <w:suppressAutoHyphens w:val="0"/>
        <w:autoSpaceDN/>
        <w:jc w:val="both"/>
        <w:textAlignment w:val="auto"/>
        <w:rPr>
          <w:rFonts w:ascii="Liberation Serif" w:hAnsi="Liberation Serif"/>
          <w:sz w:val="18"/>
        </w:rPr>
      </w:pPr>
      <w:r w:rsidRPr="0040400B">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06F1EE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40400B" w:rsidRPr="0040400B" w:rsidRDefault="0040400B" w:rsidP="0040400B">
      <w:pPr>
        <w:widowControl/>
        <w:suppressAutoHyphens w:val="0"/>
        <w:autoSpaceDN/>
        <w:jc w:val="both"/>
        <w:textAlignment w:val="auto"/>
        <w:rPr>
          <w:rFonts w:ascii="Liberation Serif" w:hAnsi="Liberation Serif"/>
          <w:sz w:val="16"/>
          <w:szCs w:val="16"/>
        </w:rPr>
      </w:pPr>
    </w:p>
    <w:p w:rsidR="0040400B" w:rsidRPr="0040400B" w:rsidRDefault="0040400B" w:rsidP="0040400B">
      <w:pPr>
        <w:widowControl/>
        <w:suppressAutoHyphens w:val="0"/>
        <w:autoSpaceDN/>
        <w:jc w:val="both"/>
        <w:textAlignment w:val="auto"/>
        <w:rPr>
          <w:rFonts w:ascii="Liberation Serif" w:hAnsi="Liberation Serif"/>
          <w:sz w:val="16"/>
          <w:szCs w:val="16"/>
        </w:rPr>
      </w:pPr>
    </w:p>
    <w:p w:rsidR="0040400B" w:rsidRPr="0040400B" w:rsidRDefault="0040400B" w:rsidP="0040400B">
      <w:pPr>
        <w:widowControl/>
        <w:suppressAutoHyphens w:val="0"/>
        <w:autoSpaceDN/>
        <w:jc w:val="both"/>
        <w:textAlignment w:val="auto"/>
        <w:rPr>
          <w:rFonts w:ascii="Liberation Serif" w:hAnsi="Liberation Serif"/>
          <w:sz w:val="24"/>
        </w:rPr>
      </w:pPr>
      <w:r w:rsidRPr="0040400B">
        <w:rPr>
          <w:rFonts w:ascii="Liberation Serif" w:hAnsi="Liberation Serif"/>
          <w:sz w:val="24"/>
        </w:rPr>
        <w:t>от___</w:t>
      </w:r>
      <w:r w:rsidR="0069224C">
        <w:rPr>
          <w:rFonts w:ascii="Liberation Serif" w:hAnsi="Liberation Serif"/>
          <w:sz w:val="24"/>
          <w:u w:val="single"/>
        </w:rPr>
        <w:t>17.04.2023</w:t>
      </w:r>
      <w:r w:rsidRPr="0040400B">
        <w:rPr>
          <w:rFonts w:ascii="Liberation Serif" w:hAnsi="Liberation Serif"/>
          <w:sz w:val="24"/>
        </w:rPr>
        <w:t>____  №  ___</w:t>
      </w:r>
      <w:r w:rsidR="0069224C">
        <w:rPr>
          <w:rFonts w:ascii="Liberation Serif" w:hAnsi="Liberation Serif"/>
          <w:sz w:val="24"/>
          <w:u w:val="single"/>
        </w:rPr>
        <w:t>56-од</w:t>
      </w:r>
      <w:r w:rsidRPr="0040400B">
        <w:rPr>
          <w:rFonts w:ascii="Liberation Serif" w:hAnsi="Liberation Serif"/>
          <w:sz w:val="24"/>
        </w:rPr>
        <w:t>____</w:t>
      </w:r>
    </w:p>
    <w:p w:rsidR="0040400B" w:rsidRPr="0040400B" w:rsidRDefault="0040400B" w:rsidP="0040400B">
      <w:pPr>
        <w:widowControl/>
        <w:suppressAutoHyphens w:val="0"/>
        <w:autoSpaceDN/>
        <w:jc w:val="both"/>
        <w:textAlignment w:val="auto"/>
        <w:rPr>
          <w:rFonts w:ascii="Liberation Serif" w:hAnsi="Liberation Serif"/>
          <w:sz w:val="28"/>
          <w:szCs w:val="28"/>
        </w:rPr>
      </w:pPr>
    </w:p>
    <w:p w:rsidR="0040400B" w:rsidRPr="0040400B" w:rsidRDefault="0040400B" w:rsidP="0040400B">
      <w:pPr>
        <w:widowControl/>
        <w:suppressAutoHyphens w:val="0"/>
        <w:autoSpaceDN/>
        <w:ind w:right="5812"/>
        <w:jc w:val="center"/>
        <w:textAlignment w:val="auto"/>
        <w:rPr>
          <w:rFonts w:ascii="Liberation Serif" w:hAnsi="Liberation Serif"/>
          <w:sz w:val="24"/>
          <w:szCs w:val="24"/>
        </w:rPr>
      </w:pPr>
      <w:r w:rsidRPr="0040400B">
        <w:rPr>
          <w:rFonts w:ascii="Liberation Serif" w:hAnsi="Liberation Serif"/>
          <w:sz w:val="24"/>
          <w:szCs w:val="24"/>
        </w:rPr>
        <w:t>г. Заречный</w:t>
      </w:r>
    </w:p>
    <w:p w:rsidR="00B15A9C" w:rsidRDefault="00B15A9C">
      <w:pPr>
        <w:jc w:val="center"/>
        <w:rPr>
          <w:rFonts w:ascii="Liberation Serif" w:hAnsi="Liberation Serif"/>
          <w:b/>
          <w:sz w:val="26"/>
          <w:szCs w:val="26"/>
        </w:rPr>
      </w:pPr>
    </w:p>
    <w:p w:rsidR="0040400B" w:rsidRDefault="0040400B">
      <w:pPr>
        <w:jc w:val="center"/>
        <w:rPr>
          <w:rFonts w:ascii="Liberation Serif" w:hAnsi="Liberation Serif"/>
          <w:b/>
          <w:sz w:val="26"/>
          <w:szCs w:val="26"/>
        </w:rPr>
      </w:pPr>
    </w:p>
    <w:p w:rsidR="00B15A9C" w:rsidRDefault="009C4C69">
      <w:pPr>
        <w:jc w:val="center"/>
        <w:rPr>
          <w:rFonts w:ascii="Liberation Serif" w:hAnsi="Liberation Serif"/>
          <w:b/>
          <w:sz w:val="24"/>
          <w:szCs w:val="24"/>
        </w:rPr>
      </w:pPr>
      <w:r>
        <w:rPr>
          <w:rFonts w:ascii="Liberation Serif" w:hAnsi="Liberation Serif"/>
          <w:b/>
          <w:sz w:val="24"/>
          <w:szCs w:val="24"/>
        </w:rPr>
        <w:t>Об установлении на территории городского округа Заречный</w:t>
      </w:r>
    </w:p>
    <w:p w:rsidR="00B15A9C" w:rsidRDefault="009C4C69">
      <w:pPr>
        <w:jc w:val="center"/>
      </w:pPr>
      <w:r>
        <w:rPr>
          <w:rFonts w:ascii="Liberation Serif" w:hAnsi="Liberation Serif"/>
          <w:b/>
          <w:sz w:val="24"/>
          <w:szCs w:val="24"/>
        </w:rPr>
        <w:t>особого противопожарного режима</w:t>
      </w:r>
    </w:p>
    <w:p w:rsidR="0040400B" w:rsidRDefault="0040400B">
      <w:pPr>
        <w:jc w:val="center"/>
        <w:rPr>
          <w:rFonts w:ascii="Liberation Serif" w:hAnsi="Liberation Serif"/>
          <w:b/>
          <w:sz w:val="24"/>
          <w:szCs w:val="24"/>
        </w:rPr>
      </w:pPr>
    </w:p>
    <w:p w:rsidR="0040400B" w:rsidRDefault="0040400B">
      <w:pPr>
        <w:jc w:val="center"/>
        <w:rPr>
          <w:rFonts w:ascii="Liberation Serif" w:hAnsi="Liberation Serif"/>
          <w:b/>
          <w:sz w:val="24"/>
          <w:szCs w:val="24"/>
        </w:rPr>
      </w:pPr>
    </w:p>
    <w:p w:rsidR="00B15A9C" w:rsidRDefault="009C4C69">
      <w:pPr>
        <w:ind w:firstLine="709"/>
        <w:jc w:val="both"/>
        <w:rPr>
          <w:rFonts w:ascii="Liberation Serif" w:hAnsi="Liberation Serif"/>
          <w:sz w:val="24"/>
          <w:szCs w:val="24"/>
        </w:rPr>
      </w:pPr>
      <w:r>
        <w:rPr>
          <w:rFonts w:ascii="Liberation Serif" w:hAnsi="Liberation Serif"/>
          <w:sz w:val="24"/>
          <w:szCs w:val="24"/>
        </w:rPr>
        <w:t>В соответствии с Федеральным законом от 21 декабря 1994 года № 69-ФЗ «О пожарной безопасности», постановлением Правительства Российской Фед</w:t>
      </w:r>
      <w:r w:rsidR="0040400B">
        <w:rPr>
          <w:rFonts w:ascii="Liberation Serif" w:hAnsi="Liberation Serif"/>
          <w:sz w:val="24"/>
          <w:szCs w:val="24"/>
        </w:rPr>
        <w:t>ерации от 16.09.2020 № 1479 «Об </w:t>
      </w:r>
      <w:r>
        <w:rPr>
          <w:rFonts w:ascii="Liberation Serif" w:hAnsi="Liberation Serif"/>
          <w:sz w:val="24"/>
          <w:szCs w:val="24"/>
        </w:rPr>
        <w:t>утверждении правил противопожарного режима в Российской Федерации», законом Свердловской области от 15.07.2005 № 82-ОЗ «Об обеспечении пожарной безопасности на территории Свердловской области», постановлением Правительства Свердловской области от 06.04.2023 № 248-ПП «Об установлении особого противопожарного режима на территории Свердловской области», постановлением администрации городского округа Заречный от 30.12.2021 № 1322-П «Об утверждении Положения о порядке установления особого противопожарного режима на территории городского округа Заречный», в соответствии с письмом заместителя начальника ОНД и ПР Белоярского ГО, ГО Верхнее Дуброво, ГО Заречный УНД и ПР Главного управления МЧС России от 10.04.2023 № 99, в рамках подготовки к весенне-летнему пожароопасному периоду 2023 года,  а также в целях защиты населения и территории от чрезвычайных ситуаций, на основании ст. ст. 28, 31 Устава городского округа Заречный</w:t>
      </w:r>
    </w:p>
    <w:p w:rsidR="00B15A9C" w:rsidRDefault="00B15A9C">
      <w:pPr>
        <w:ind w:firstLine="709"/>
        <w:rPr>
          <w:rFonts w:ascii="Liberation Serif" w:hAnsi="Liberation Serif"/>
          <w:sz w:val="24"/>
          <w:szCs w:val="24"/>
        </w:rPr>
      </w:pPr>
    </w:p>
    <w:p w:rsidR="00B15A9C" w:rsidRDefault="009C4C69">
      <w:pPr>
        <w:pStyle w:val="a5"/>
        <w:numPr>
          <w:ilvl w:val="0"/>
          <w:numId w:val="1"/>
        </w:numPr>
        <w:tabs>
          <w:tab w:val="left" w:pos="993"/>
        </w:tabs>
        <w:ind w:left="0" w:firstLine="709"/>
        <w:jc w:val="both"/>
        <w:rPr>
          <w:rFonts w:ascii="Liberation Serif" w:hAnsi="Liberation Serif"/>
          <w:sz w:val="24"/>
          <w:szCs w:val="24"/>
        </w:rPr>
      </w:pPr>
      <w:r>
        <w:rPr>
          <w:rFonts w:ascii="Liberation Serif" w:hAnsi="Liberation Serif"/>
          <w:sz w:val="24"/>
          <w:szCs w:val="24"/>
        </w:rPr>
        <w:t>Установить на территории городского округа Заречный с 15 апреля 2023 года особый противопожарный режим.</w:t>
      </w:r>
    </w:p>
    <w:p w:rsidR="00B15A9C" w:rsidRDefault="009C4C69">
      <w:pPr>
        <w:pStyle w:val="a5"/>
        <w:numPr>
          <w:ilvl w:val="0"/>
          <w:numId w:val="1"/>
        </w:numPr>
        <w:tabs>
          <w:tab w:val="left" w:pos="175"/>
          <w:tab w:val="left" w:pos="993"/>
          <w:tab w:val="left" w:pos="1134"/>
        </w:tabs>
        <w:ind w:left="0" w:firstLine="709"/>
        <w:jc w:val="both"/>
        <w:rPr>
          <w:rFonts w:ascii="Liberation Serif" w:hAnsi="Liberation Serif"/>
          <w:sz w:val="24"/>
          <w:szCs w:val="24"/>
        </w:rPr>
      </w:pPr>
      <w:r>
        <w:rPr>
          <w:rFonts w:ascii="Liberation Serif" w:hAnsi="Liberation Serif"/>
          <w:sz w:val="24"/>
          <w:szCs w:val="24"/>
        </w:rPr>
        <w:t>На период действия особого противопожарного режима запретить гражданам, находящимся на территории городского округа Заречный, и учреждениям, независимо от организационно-правовой формы, осуществляющим свою деятельность на территории городского округа Заречный:</w:t>
      </w:r>
    </w:p>
    <w:p w:rsidR="00B15A9C" w:rsidRDefault="009C4C69">
      <w:pPr>
        <w:pStyle w:val="a5"/>
        <w:numPr>
          <w:ilvl w:val="1"/>
          <w:numId w:val="1"/>
        </w:numPr>
        <w:tabs>
          <w:tab w:val="left" w:pos="175"/>
          <w:tab w:val="left" w:pos="709"/>
          <w:tab w:val="left" w:pos="993"/>
        </w:tabs>
        <w:ind w:left="0" w:firstLine="709"/>
        <w:jc w:val="both"/>
        <w:rPr>
          <w:rFonts w:ascii="Liberation Serif" w:hAnsi="Liberation Serif"/>
          <w:sz w:val="24"/>
          <w:szCs w:val="24"/>
        </w:rPr>
      </w:pPr>
      <w:r>
        <w:rPr>
          <w:rFonts w:ascii="Liberation Serif" w:hAnsi="Liberation Serif"/>
          <w:sz w:val="24"/>
          <w:szCs w:val="24"/>
        </w:rPr>
        <w:t>посещение лесов в границах городского округа Заречный (за исключением граждан, трудовая деятельность которых связана с пребыванием в лесах) и въезд на их территорию личных транспортных средств;</w:t>
      </w:r>
    </w:p>
    <w:p w:rsidR="00B15A9C" w:rsidRDefault="009C4C69">
      <w:pPr>
        <w:pStyle w:val="a5"/>
        <w:numPr>
          <w:ilvl w:val="1"/>
          <w:numId w:val="1"/>
        </w:numPr>
        <w:tabs>
          <w:tab w:val="left" w:pos="175"/>
          <w:tab w:val="left" w:pos="709"/>
          <w:tab w:val="left" w:pos="993"/>
        </w:tabs>
        <w:ind w:left="0" w:firstLine="709"/>
        <w:jc w:val="both"/>
        <w:rPr>
          <w:rFonts w:ascii="Liberation Serif" w:hAnsi="Liberation Serif"/>
          <w:sz w:val="24"/>
          <w:szCs w:val="24"/>
        </w:rPr>
      </w:pPr>
      <w:r>
        <w:rPr>
          <w:rFonts w:ascii="Liberation Serif" w:hAnsi="Liberation Serif"/>
          <w:sz w:val="24"/>
          <w:szCs w:val="24"/>
        </w:rPr>
        <w:t>использование открытого огня (в том числе использование мангалов для приготовления пищи) и разведение костров при проведении любых работ и мероприятий, на зем</w:t>
      </w:r>
      <w:r w:rsidR="00CE6C48">
        <w:rPr>
          <w:rFonts w:ascii="Liberation Serif" w:hAnsi="Liberation Serif"/>
          <w:sz w:val="24"/>
          <w:szCs w:val="24"/>
        </w:rPr>
        <w:t>ель</w:t>
      </w:r>
      <w:r>
        <w:rPr>
          <w:rFonts w:ascii="Liberation Serif" w:hAnsi="Liberation Serif"/>
          <w:sz w:val="24"/>
          <w:szCs w:val="24"/>
        </w:rPr>
        <w:t>ных участках всех форм собственности;</w:t>
      </w:r>
    </w:p>
    <w:p w:rsidR="00B15A9C" w:rsidRDefault="009C4C69">
      <w:pPr>
        <w:pStyle w:val="a5"/>
        <w:numPr>
          <w:ilvl w:val="1"/>
          <w:numId w:val="1"/>
        </w:numPr>
        <w:tabs>
          <w:tab w:val="left" w:pos="175"/>
          <w:tab w:val="left" w:pos="709"/>
          <w:tab w:val="left" w:pos="993"/>
        </w:tabs>
        <w:ind w:left="0" w:firstLine="709"/>
        <w:jc w:val="both"/>
        <w:rPr>
          <w:rFonts w:ascii="Liberation Serif" w:hAnsi="Liberation Serif"/>
          <w:sz w:val="24"/>
          <w:szCs w:val="24"/>
        </w:rPr>
      </w:pPr>
      <w:r>
        <w:rPr>
          <w:rFonts w:ascii="Liberation Serif" w:hAnsi="Liberation Serif"/>
          <w:sz w:val="24"/>
          <w:szCs w:val="24"/>
        </w:rPr>
        <w:t>устройство свалок горючих и древесных отходов на территории земельных участков, а также в садоводческих и огороднических некоммерческих товариществах;</w:t>
      </w:r>
    </w:p>
    <w:p w:rsidR="00B15A9C" w:rsidRDefault="009C4C69">
      <w:pPr>
        <w:pStyle w:val="a5"/>
        <w:numPr>
          <w:ilvl w:val="1"/>
          <w:numId w:val="1"/>
        </w:numPr>
        <w:tabs>
          <w:tab w:val="left" w:pos="175"/>
          <w:tab w:val="left" w:pos="709"/>
          <w:tab w:val="left" w:pos="993"/>
        </w:tabs>
        <w:ind w:left="0" w:firstLine="709"/>
        <w:jc w:val="both"/>
        <w:rPr>
          <w:rFonts w:ascii="Liberation Serif" w:hAnsi="Liberation Serif"/>
          <w:sz w:val="24"/>
          <w:szCs w:val="24"/>
        </w:rPr>
      </w:pPr>
      <w:r>
        <w:rPr>
          <w:rFonts w:ascii="Liberation Serif" w:hAnsi="Liberation Serif"/>
          <w:sz w:val="24"/>
          <w:szCs w:val="24"/>
        </w:rPr>
        <w:t>использовать противопожарные расстояния между зданиями и сооружениями для складирования материалов, оборудования и стоянки автотранспорта;</w:t>
      </w:r>
    </w:p>
    <w:p w:rsidR="00B15A9C" w:rsidRDefault="009C4C69">
      <w:pPr>
        <w:pStyle w:val="a5"/>
        <w:numPr>
          <w:ilvl w:val="1"/>
          <w:numId w:val="1"/>
        </w:numPr>
        <w:tabs>
          <w:tab w:val="left" w:pos="175"/>
          <w:tab w:val="left" w:pos="709"/>
          <w:tab w:val="left" w:pos="993"/>
        </w:tabs>
        <w:ind w:left="0" w:firstLine="709"/>
        <w:jc w:val="both"/>
        <w:rPr>
          <w:rFonts w:ascii="Liberation Serif" w:hAnsi="Liberation Serif"/>
          <w:sz w:val="24"/>
          <w:szCs w:val="24"/>
        </w:rPr>
      </w:pPr>
      <w:r>
        <w:rPr>
          <w:rFonts w:ascii="Liberation Serif" w:hAnsi="Liberation Serif"/>
          <w:sz w:val="24"/>
          <w:szCs w:val="24"/>
        </w:rPr>
        <w:t>сжигание порубочных остатков, мусора, отходов в открытых металлических емкостях, бочках, баках, ямах и в иных приспособлениях;</w:t>
      </w:r>
    </w:p>
    <w:p w:rsidR="0040400B" w:rsidRDefault="0040400B" w:rsidP="0040400B">
      <w:pPr>
        <w:pStyle w:val="a5"/>
        <w:tabs>
          <w:tab w:val="left" w:pos="175"/>
          <w:tab w:val="left" w:pos="709"/>
          <w:tab w:val="left" w:pos="993"/>
        </w:tabs>
        <w:ind w:left="709"/>
        <w:jc w:val="both"/>
        <w:rPr>
          <w:rFonts w:ascii="Liberation Serif" w:hAnsi="Liberation Serif"/>
          <w:sz w:val="24"/>
          <w:szCs w:val="24"/>
        </w:rPr>
      </w:pPr>
    </w:p>
    <w:p w:rsidR="00B15A9C" w:rsidRDefault="009C4C69">
      <w:pPr>
        <w:pStyle w:val="a5"/>
        <w:numPr>
          <w:ilvl w:val="1"/>
          <w:numId w:val="1"/>
        </w:numPr>
        <w:tabs>
          <w:tab w:val="left" w:pos="175"/>
          <w:tab w:val="left" w:pos="709"/>
          <w:tab w:val="left" w:pos="993"/>
        </w:tabs>
        <w:ind w:left="0" w:firstLine="709"/>
        <w:jc w:val="both"/>
      </w:pPr>
      <w:r>
        <w:rPr>
          <w:rFonts w:ascii="Liberation Serif" w:hAnsi="Liberation Serif"/>
          <w:sz w:val="24"/>
          <w:szCs w:val="24"/>
        </w:rPr>
        <w:lastRenderedPageBreak/>
        <w:t>топку твердотопливных печей в зданиях и на улице в любом исполнении при температуре окружающего воздуха свыше +30 С</w:t>
      </w:r>
      <w:r>
        <w:rPr>
          <w:rFonts w:ascii="Liberation Serif" w:hAnsi="Liberation Serif"/>
          <w:sz w:val="24"/>
          <w:szCs w:val="24"/>
          <w:vertAlign w:val="superscript"/>
        </w:rPr>
        <w:t>0</w:t>
      </w:r>
      <w:r>
        <w:rPr>
          <w:rFonts w:ascii="Liberation Serif" w:hAnsi="Liberation Serif"/>
          <w:sz w:val="24"/>
          <w:szCs w:val="24"/>
        </w:rPr>
        <w:t xml:space="preserve"> и при скорости ветра</w:t>
      </w:r>
      <w:r w:rsidR="00F475D0">
        <w:rPr>
          <w:rFonts w:ascii="Liberation Serif" w:hAnsi="Liberation Serif"/>
          <w:sz w:val="24"/>
          <w:szCs w:val="24"/>
        </w:rPr>
        <w:t>,</w:t>
      </w:r>
      <w:bookmarkStart w:id="0" w:name="_GoBack"/>
      <w:bookmarkEnd w:id="0"/>
      <w:r>
        <w:rPr>
          <w:rFonts w:ascii="Liberation Serif" w:hAnsi="Liberation Serif"/>
          <w:sz w:val="24"/>
          <w:szCs w:val="24"/>
        </w:rPr>
        <w:t xml:space="preserve"> превышающей значение 10 метров в секунду;</w:t>
      </w:r>
    </w:p>
    <w:p w:rsidR="00B15A9C" w:rsidRDefault="009C4C69">
      <w:pPr>
        <w:pStyle w:val="a5"/>
        <w:numPr>
          <w:ilvl w:val="1"/>
          <w:numId w:val="1"/>
        </w:numPr>
        <w:tabs>
          <w:tab w:val="left" w:pos="175"/>
          <w:tab w:val="left" w:pos="709"/>
          <w:tab w:val="left" w:pos="993"/>
        </w:tabs>
        <w:ind w:left="0" w:firstLine="709"/>
        <w:jc w:val="both"/>
        <w:rPr>
          <w:rFonts w:ascii="Liberation Serif" w:hAnsi="Liberation Serif"/>
          <w:sz w:val="24"/>
          <w:szCs w:val="24"/>
        </w:rPr>
      </w:pPr>
      <w:r>
        <w:rPr>
          <w:rFonts w:ascii="Liberation Serif" w:hAnsi="Liberation Serif"/>
          <w:sz w:val="24"/>
          <w:szCs w:val="24"/>
        </w:rPr>
        <w:t>приготовление пищи в лесах, городских лесопарках и прилегающих к ним территориях, как с использованием открытого огня, так и на углях;</w:t>
      </w:r>
    </w:p>
    <w:p w:rsidR="00B15A9C" w:rsidRDefault="009C4C69">
      <w:pPr>
        <w:pStyle w:val="a5"/>
        <w:numPr>
          <w:ilvl w:val="1"/>
          <w:numId w:val="1"/>
        </w:numPr>
        <w:tabs>
          <w:tab w:val="left" w:pos="175"/>
          <w:tab w:val="left" w:pos="709"/>
          <w:tab w:val="left" w:pos="993"/>
        </w:tabs>
        <w:ind w:left="0" w:firstLine="709"/>
        <w:jc w:val="both"/>
        <w:rPr>
          <w:rFonts w:ascii="Liberation Serif" w:hAnsi="Liberation Serif"/>
          <w:sz w:val="24"/>
          <w:szCs w:val="24"/>
        </w:rPr>
      </w:pPr>
      <w:r>
        <w:rPr>
          <w:rFonts w:ascii="Liberation Serif" w:hAnsi="Liberation Serif"/>
          <w:sz w:val="24"/>
          <w:szCs w:val="24"/>
        </w:rPr>
        <w:t>проведение противопожарных работ и запуска бытовой пиротехники 1-3 класса;</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наличие временных строений, установленных в противопожарных расстояниях между застройкой в населенных пунктах и лесными насаждениями, а также в противопожарных разрывах между зданиями в населенных пунктах;</w:t>
      </w:r>
    </w:p>
    <w:p w:rsidR="00B15A9C" w:rsidRDefault="009C4C69">
      <w:pPr>
        <w:pStyle w:val="a5"/>
        <w:numPr>
          <w:ilvl w:val="1"/>
          <w:numId w:val="1"/>
        </w:numPr>
        <w:tabs>
          <w:tab w:val="left" w:pos="567"/>
          <w:tab w:val="left" w:pos="1134"/>
        </w:tabs>
        <w:ind w:left="0" w:firstLine="709"/>
        <w:jc w:val="both"/>
        <w:rPr>
          <w:rFonts w:ascii="Liberation Serif" w:hAnsi="Liberation Serif"/>
          <w:sz w:val="24"/>
          <w:szCs w:val="24"/>
        </w:rPr>
      </w:pPr>
      <w:r>
        <w:rPr>
          <w:rFonts w:ascii="Liberation Serif" w:hAnsi="Liberation Serif"/>
          <w:sz w:val="24"/>
          <w:szCs w:val="24"/>
        </w:rPr>
        <w:t xml:space="preserve">проведение огневых, электросварочных, газосварочных или </w:t>
      </w:r>
      <w:proofErr w:type="spellStart"/>
      <w:r>
        <w:rPr>
          <w:rFonts w:ascii="Liberation Serif" w:hAnsi="Liberation Serif"/>
          <w:sz w:val="24"/>
          <w:szCs w:val="24"/>
        </w:rPr>
        <w:t>газорезательных</w:t>
      </w:r>
      <w:proofErr w:type="spellEnd"/>
      <w:r>
        <w:rPr>
          <w:rFonts w:ascii="Liberation Serif" w:hAnsi="Liberation Serif"/>
          <w:sz w:val="24"/>
          <w:szCs w:val="24"/>
        </w:rPr>
        <w:t xml:space="preserve"> работ с карбидом кальция, а также работ с применением паяльных ламп и применением легковоспламеняющихся и горючих жидкостей.</w:t>
      </w:r>
    </w:p>
    <w:p w:rsidR="00B15A9C" w:rsidRDefault="009C4C69">
      <w:pPr>
        <w:pStyle w:val="a5"/>
        <w:numPr>
          <w:ilvl w:val="0"/>
          <w:numId w:val="1"/>
        </w:numPr>
        <w:tabs>
          <w:tab w:val="left" w:pos="567"/>
          <w:tab w:val="left" w:pos="993"/>
        </w:tabs>
        <w:ind w:left="0" w:firstLine="710"/>
        <w:jc w:val="both"/>
        <w:rPr>
          <w:rFonts w:ascii="Liberation Serif" w:hAnsi="Liberation Serif"/>
          <w:sz w:val="24"/>
          <w:szCs w:val="24"/>
        </w:rPr>
      </w:pPr>
      <w:r>
        <w:rPr>
          <w:rFonts w:ascii="Liberation Serif" w:hAnsi="Liberation Serif"/>
          <w:sz w:val="24"/>
          <w:szCs w:val="24"/>
        </w:rPr>
        <w:t>Гражданам в районах частной застройки у каждого жилого строения рекомендовано установить резервуар (бочку, емкость и т.п.) с водой, иметь первичные средства пожаротушения (огнетушитель, ведро, лопату и т.д.).</w:t>
      </w:r>
    </w:p>
    <w:p w:rsidR="00B15A9C" w:rsidRDefault="009C4C69">
      <w:pPr>
        <w:pStyle w:val="a5"/>
        <w:numPr>
          <w:ilvl w:val="0"/>
          <w:numId w:val="1"/>
        </w:numPr>
        <w:tabs>
          <w:tab w:val="left" w:pos="567"/>
          <w:tab w:val="left" w:pos="993"/>
        </w:tabs>
        <w:ind w:left="0" w:firstLine="710"/>
        <w:jc w:val="both"/>
        <w:rPr>
          <w:rFonts w:ascii="Liberation Serif" w:hAnsi="Liberation Serif"/>
          <w:sz w:val="24"/>
          <w:szCs w:val="24"/>
        </w:rPr>
      </w:pPr>
      <w:r>
        <w:rPr>
          <w:rFonts w:ascii="Liberation Serif" w:hAnsi="Liberation Serif"/>
          <w:sz w:val="24"/>
          <w:szCs w:val="24"/>
        </w:rPr>
        <w:t>Председателям дачных и садоводческих некоммерческих объединений на территории городского округа Заречный:</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проводить разъяснительную работу о мерах пожарной безопасности и действиях в случае возникновения пожара среди собственников (арендаторов) индивидуальных жилых домов и дачных домиков;</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обеспечить территории садоводческих (дачных) объединений противопожарным водоснабжением путем подключения к наружным водопроводным сетям либо путем устройства противопожарных водоемов или резервуаров;</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провести мероприятия по очистке территорий, прилегающих к лесу от сухой травянистой растительности, пожнивных остатков, мусора и других горючих материалов, отделения леса противопожарными минерализованными полосами и иными противопожарными барьерами, соблюдая требования по противопожарным расстояниям от границ территории садоводческих (дачных) объединений до лесных насаждений;</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обеспечить проезд автотранспорта ко всем индивидуальным садовым участкам, объединенным в группы и объектам общего пользования;</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 xml:space="preserve">запрещается проведение огневых, электросварочных, газосварочных или </w:t>
      </w:r>
      <w:proofErr w:type="spellStart"/>
      <w:r>
        <w:rPr>
          <w:rFonts w:ascii="Liberation Serif" w:hAnsi="Liberation Serif"/>
          <w:sz w:val="24"/>
          <w:szCs w:val="24"/>
        </w:rPr>
        <w:t>газорезательных</w:t>
      </w:r>
      <w:proofErr w:type="spellEnd"/>
      <w:r>
        <w:rPr>
          <w:rFonts w:ascii="Liberation Serif" w:hAnsi="Liberation Serif"/>
          <w:sz w:val="24"/>
          <w:szCs w:val="24"/>
        </w:rPr>
        <w:t xml:space="preserve"> работ с карбидом кальция, а также работ с применением паяльных ламп.</w:t>
      </w:r>
    </w:p>
    <w:p w:rsidR="00B15A9C" w:rsidRDefault="009C4C69">
      <w:pPr>
        <w:pStyle w:val="a5"/>
        <w:numPr>
          <w:ilvl w:val="0"/>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Руководителям предприятий, организаций и учреждений всех форм собственности:</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издать приказы об организации дежурства руководителей и работников (сотрудников, служащих, персонала) с 15 апреля 2023 года до окончания действия особого противопожарного режима;</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провести противопожарные инструктажи среди руководителей и работников (сотрудников, служащих, персонала);</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провести превентивные мероприятия по обеспечению пожарной безопасности на подведомственных объектах и прилегающих к ним территориях;</w:t>
      </w:r>
    </w:p>
    <w:p w:rsidR="00B15A9C" w:rsidRDefault="009C4C69">
      <w:pPr>
        <w:pStyle w:val="a5"/>
        <w:numPr>
          <w:ilvl w:val="1"/>
          <w:numId w:val="1"/>
        </w:numPr>
        <w:tabs>
          <w:tab w:val="left" w:pos="567"/>
          <w:tab w:val="left" w:pos="993"/>
        </w:tabs>
        <w:ind w:left="0" w:firstLine="709"/>
        <w:jc w:val="both"/>
      </w:pPr>
      <w:r>
        <w:rPr>
          <w:rFonts w:ascii="Liberation Serif" w:hAnsi="Liberation Serif"/>
          <w:sz w:val="24"/>
          <w:szCs w:val="24"/>
        </w:rPr>
        <w:t>запретить сжигание порубочных остатков, мусора, отходов в открытых металлических емкостях, бочках, баках, ямах и в и иных приспособлениях, разведение открытого огня, в том числе приготовление пищи на углях в бочках, мангалах, жаровнях, ямах и иных приспособлениях, топку твердотопливных печей в зданиях и на улице в любом исполнении при температуре окружающего воздуха свыше + 30 С</w:t>
      </w:r>
      <w:r>
        <w:rPr>
          <w:rFonts w:ascii="Liberation Serif" w:hAnsi="Liberation Serif"/>
          <w:sz w:val="24"/>
          <w:szCs w:val="24"/>
          <w:vertAlign w:val="superscript"/>
        </w:rPr>
        <w:t>0</w:t>
      </w:r>
      <w:r>
        <w:rPr>
          <w:rFonts w:ascii="Liberation Serif" w:hAnsi="Liberation Serif"/>
          <w:sz w:val="24"/>
          <w:szCs w:val="24"/>
        </w:rPr>
        <w:t xml:space="preserve"> и при скорости ветра превышающей значение 10 метров в секунду;</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обеспечить наличие первичных средств пожаротушения (мотопомпа, огнетушитель, ведро, багор, лопата и т.д.);</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обеспечить проезд (подъезд) автотранспорта;</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обеспечить территорию и здания наружным противопожарным водоснабжением;</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в случае необходимости обеспечить техникой для тушения пожара;</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создать запасы горюче-смазочных материалов и первичных средств пожаротушения;</w:t>
      </w:r>
    </w:p>
    <w:p w:rsidR="00B15A9C" w:rsidRDefault="009C4C69">
      <w:pPr>
        <w:pStyle w:val="a5"/>
        <w:numPr>
          <w:ilvl w:val="0"/>
          <w:numId w:val="1"/>
        </w:numPr>
        <w:tabs>
          <w:tab w:val="left" w:pos="567"/>
          <w:tab w:val="left" w:pos="993"/>
        </w:tabs>
        <w:ind w:left="0" w:firstLine="710"/>
        <w:jc w:val="both"/>
        <w:rPr>
          <w:rFonts w:ascii="Liberation Serif" w:hAnsi="Liberation Serif"/>
          <w:sz w:val="24"/>
          <w:szCs w:val="24"/>
        </w:rPr>
      </w:pPr>
      <w:r>
        <w:rPr>
          <w:rFonts w:ascii="Liberation Serif" w:hAnsi="Liberation Serif"/>
          <w:sz w:val="24"/>
          <w:szCs w:val="24"/>
        </w:rPr>
        <w:lastRenderedPageBreak/>
        <w:t>Физическим и юридическим лицам, владельцам и арендодателям лесных участков в границах городского округа Заречный рекомендовать:</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 xml:space="preserve">организовать готовность к выполнению задач и дежурство членов </w:t>
      </w:r>
      <w:proofErr w:type="spellStart"/>
      <w:r>
        <w:rPr>
          <w:rFonts w:ascii="Liberation Serif" w:hAnsi="Liberation Serif"/>
          <w:sz w:val="24"/>
          <w:szCs w:val="24"/>
        </w:rPr>
        <w:t>лесопожарных</w:t>
      </w:r>
      <w:proofErr w:type="spellEnd"/>
      <w:r>
        <w:rPr>
          <w:rFonts w:ascii="Liberation Serif" w:hAnsi="Liberation Serif"/>
          <w:sz w:val="24"/>
          <w:szCs w:val="24"/>
        </w:rPr>
        <w:t xml:space="preserve"> формирований на подведомственной территории;</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обеспечить наличие первичных средств пожаротушения (мотопомпа, огнетушитель, ведро, багор, лопата и т.д.);</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обеспечить территорию и здания наружным противопожарным водоснабжением путем устройства противопожарных водоемов или резервуаров;</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в случае необходимости обеспечить техникой для тушения пожара;</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создать запасы горюче-смазочных материалов и первичных средств пожаротушения;</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обеспечить проезд (подъезд) автотранспорта.</w:t>
      </w:r>
    </w:p>
    <w:p w:rsidR="00B15A9C" w:rsidRDefault="009C4C69">
      <w:pPr>
        <w:pStyle w:val="a5"/>
        <w:numPr>
          <w:ilvl w:val="0"/>
          <w:numId w:val="1"/>
        </w:numPr>
        <w:tabs>
          <w:tab w:val="left" w:pos="993"/>
        </w:tabs>
        <w:ind w:left="0" w:firstLine="709"/>
        <w:jc w:val="both"/>
        <w:rPr>
          <w:rFonts w:ascii="Liberation Serif" w:hAnsi="Liberation Serif"/>
          <w:sz w:val="24"/>
          <w:szCs w:val="24"/>
        </w:rPr>
      </w:pPr>
      <w:r>
        <w:rPr>
          <w:rFonts w:ascii="Liberation Serif" w:hAnsi="Liberation Serif"/>
          <w:sz w:val="24"/>
          <w:szCs w:val="24"/>
        </w:rPr>
        <w:t xml:space="preserve">Заведующему отделом сельской территории МКУ ГО Заречный «Административное управление» С.В. </w:t>
      </w:r>
      <w:proofErr w:type="spellStart"/>
      <w:r>
        <w:rPr>
          <w:rFonts w:ascii="Liberation Serif" w:hAnsi="Liberation Serif"/>
          <w:sz w:val="24"/>
          <w:szCs w:val="24"/>
        </w:rPr>
        <w:t>Олейникову</w:t>
      </w:r>
      <w:proofErr w:type="spellEnd"/>
      <w:r>
        <w:rPr>
          <w:rFonts w:ascii="Liberation Serif" w:hAnsi="Liberation Serif"/>
          <w:sz w:val="24"/>
          <w:szCs w:val="24"/>
        </w:rPr>
        <w:t xml:space="preserve"> в рамках особого противопожарного режима организовать работу старост населенных пунктов по профилактике пожаров в частном жилом секторе, учесть первоочередность обходов домовладений, в которых проживают граждане, относящиеся к наиболее уязвимым социальным группам населения: многодетные семьи, инвалиды, одинокие престарелые граждане.</w:t>
      </w:r>
    </w:p>
    <w:p w:rsidR="00B15A9C" w:rsidRDefault="009C4C69">
      <w:pPr>
        <w:pStyle w:val="a5"/>
        <w:numPr>
          <w:ilvl w:val="0"/>
          <w:numId w:val="1"/>
        </w:numPr>
        <w:tabs>
          <w:tab w:val="left" w:pos="-2309"/>
          <w:tab w:val="left" w:pos="-1883"/>
          <w:tab w:val="left" w:pos="993"/>
        </w:tabs>
        <w:ind w:left="0" w:firstLine="709"/>
        <w:jc w:val="both"/>
        <w:rPr>
          <w:rFonts w:ascii="Liberation Serif" w:hAnsi="Liberation Serif"/>
          <w:sz w:val="24"/>
          <w:szCs w:val="24"/>
        </w:rPr>
      </w:pPr>
      <w:r>
        <w:rPr>
          <w:rFonts w:ascii="Liberation Serif" w:hAnsi="Liberation Serif"/>
          <w:sz w:val="24"/>
          <w:szCs w:val="24"/>
        </w:rPr>
        <w:t>Старостам сельских населенных пунктов и старшим по улицам:</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организовать патрулирование улиц, обеспечить разъяснение населению опасности использования открытого огня и последствий возникновения пожаров;</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обратить внимание на наличие первичных средств пожаротушения у объектов возможного возгорания;</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информацию по грубым нарушениям незамедлительно направлять в ЕДДС городского округа Заречный – по телефону «112».</w:t>
      </w:r>
    </w:p>
    <w:p w:rsidR="00B15A9C" w:rsidRDefault="009C4C69">
      <w:pPr>
        <w:pStyle w:val="a5"/>
        <w:numPr>
          <w:ilvl w:val="0"/>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Рекомендовать отделу МО МВД России «Заречный» проводить комплекс оперативно-розыскных мероприятий, направленных на выявление лиц, совершивших преднамеренные поджоги в лесах.</w:t>
      </w:r>
    </w:p>
    <w:p w:rsidR="00B15A9C" w:rsidRDefault="009C4C69">
      <w:pPr>
        <w:pStyle w:val="a5"/>
        <w:numPr>
          <w:ilvl w:val="0"/>
          <w:numId w:val="1"/>
        </w:numPr>
        <w:tabs>
          <w:tab w:val="left" w:pos="567"/>
          <w:tab w:val="left" w:pos="1134"/>
        </w:tabs>
        <w:ind w:left="0" w:firstLine="709"/>
        <w:jc w:val="both"/>
        <w:rPr>
          <w:rFonts w:ascii="Liberation Serif" w:hAnsi="Liberation Serif"/>
          <w:sz w:val="24"/>
          <w:szCs w:val="24"/>
        </w:rPr>
      </w:pPr>
      <w:r>
        <w:rPr>
          <w:rFonts w:ascii="Liberation Serif" w:hAnsi="Liberation Serif"/>
          <w:sz w:val="24"/>
          <w:szCs w:val="24"/>
        </w:rPr>
        <w:t>Рекомендовать филиалу «Свердловэнерго» ОАО «МРСК Урала» организовать контроль по состоянию и содержанию воздушных линий электропередач, распределительных устройств, головных трансформаторных подстанций, находящихся в лесных массивах.</w:t>
      </w:r>
    </w:p>
    <w:p w:rsidR="00B15A9C" w:rsidRDefault="009C4C69">
      <w:pPr>
        <w:pStyle w:val="a5"/>
        <w:numPr>
          <w:ilvl w:val="0"/>
          <w:numId w:val="1"/>
        </w:numPr>
        <w:tabs>
          <w:tab w:val="left" w:pos="567"/>
          <w:tab w:val="left" w:pos="1134"/>
        </w:tabs>
        <w:ind w:left="0" w:firstLine="709"/>
        <w:jc w:val="both"/>
        <w:rPr>
          <w:rFonts w:ascii="Liberation Serif" w:hAnsi="Liberation Serif"/>
          <w:sz w:val="24"/>
          <w:szCs w:val="24"/>
        </w:rPr>
      </w:pPr>
      <w:r>
        <w:rPr>
          <w:rFonts w:ascii="Liberation Serif" w:hAnsi="Liberation Serif"/>
          <w:sz w:val="24"/>
          <w:szCs w:val="24"/>
        </w:rPr>
        <w:t xml:space="preserve">Рекомендовать </w:t>
      </w:r>
      <w:bookmarkStart w:id="1" w:name="_Hlk132628538"/>
      <w:r>
        <w:rPr>
          <w:rFonts w:ascii="Liberation Serif" w:hAnsi="Liberation Serif"/>
          <w:sz w:val="24"/>
          <w:szCs w:val="24"/>
        </w:rPr>
        <w:t>правообладателям земельных участков, на территории которых осуществляется деятельность по обработке древесины</w:t>
      </w:r>
      <w:bookmarkEnd w:id="1"/>
      <w:r>
        <w:rPr>
          <w:rFonts w:ascii="Liberation Serif" w:hAnsi="Liberation Serif"/>
          <w:sz w:val="24"/>
          <w:szCs w:val="24"/>
        </w:rPr>
        <w:t>:</w:t>
      </w:r>
    </w:p>
    <w:p w:rsidR="00B15A9C" w:rsidRDefault="009C4C69">
      <w:pPr>
        <w:pStyle w:val="a5"/>
        <w:numPr>
          <w:ilvl w:val="1"/>
          <w:numId w:val="1"/>
        </w:numPr>
        <w:tabs>
          <w:tab w:val="left" w:pos="-4341"/>
          <w:tab w:val="left" w:pos="-3915"/>
        </w:tabs>
        <w:jc w:val="both"/>
        <w:rPr>
          <w:rFonts w:ascii="Liberation Serif" w:hAnsi="Liberation Serif"/>
          <w:sz w:val="24"/>
          <w:szCs w:val="24"/>
        </w:rPr>
      </w:pPr>
      <w:r>
        <w:rPr>
          <w:rFonts w:ascii="Liberation Serif" w:hAnsi="Liberation Serif"/>
          <w:sz w:val="24"/>
          <w:szCs w:val="24"/>
        </w:rPr>
        <w:t>выполнять вдоль границ таких участков минерализованные полосы;</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 xml:space="preserve">территории в нормируемых противопожарных расстояниях между зданиями, сооружениями и штабелями хранения готовой продукции очистить до почвенного покрова </w:t>
      </w:r>
      <w:proofErr w:type="gramStart"/>
      <w:r>
        <w:rPr>
          <w:rFonts w:ascii="Liberation Serif" w:hAnsi="Liberation Serif"/>
          <w:sz w:val="24"/>
          <w:szCs w:val="24"/>
        </w:rPr>
        <w:t>от пила</w:t>
      </w:r>
      <w:proofErr w:type="gramEnd"/>
      <w:r>
        <w:rPr>
          <w:rFonts w:ascii="Liberation Serif" w:hAnsi="Liberation Serif"/>
          <w:sz w:val="24"/>
          <w:szCs w:val="24"/>
        </w:rPr>
        <w:t xml:space="preserve">, </w:t>
      </w:r>
      <w:proofErr w:type="spellStart"/>
      <w:r>
        <w:rPr>
          <w:rFonts w:ascii="Liberation Serif" w:hAnsi="Liberation Serif"/>
          <w:sz w:val="24"/>
          <w:szCs w:val="24"/>
        </w:rPr>
        <w:t>обрези</w:t>
      </w:r>
      <w:proofErr w:type="spellEnd"/>
      <w:r>
        <w:rPr>
          <w:rFonts w:ascii="Liberation Serif" w:hAnsi="Liberation Serif"/>
          <w:sz w:val="24"/>
          <w:szCs w:val="24"/>
        </w:rPr>
        <w:t xml:space="preserve"> и иных отходов производства;</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указанные территории обеспечить двукратным от требуемого количеством первичных средств пожаротушения;</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в период прохождения пожароопасного периода организовать круглосуточное дежурство работников;</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в целях своевременного реагирования на возможные возгорания, обеспечить дежурных средствами связи;</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провести планово-предупредительный ремонт и электрометрические измерения силового и осветительного электрооборудования и электротехнических изделий, эксплуатируемых на территории земельных участков и в зданиях;</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на период действия особого противопожарного режима запретить использование твердотопливных печей, котлов и т.д.;</w:t>
      </w:r>
    </w:p>
    <w:p w:rsidR="00B15A9C" w:rsidRDefault="009C4C69">
      <w:pPr>
        <w:pStyle w:val="a5"/>
        <w:numPr>
          <w:ilvl w:val="1"/>
          <w:numId w:val="1"/>
        </w:numPr>
        <w:tabs>
          <w:tab w:val="left" w:pos="567"/>
          <w:tab w:val="left" w:pos="993"/>
        </w:tabs>
        <w:ind w:left="0" w:firstLine="709"/>
        <w:jc w:val="both"/>
        <w:rPr>
          <w:rFonts w:ascii="Liberation Serif" w:hAnsi="Liberation Serif"/>
          <w:sz w:val="24"/>
          <w:szCs w:val="24"/>
        </w:rPr>
      </w:pPr>
      <w:r>
        <w:rPr>
          <w:rFonts w:ascii="Liberation Serif" w:hAnsi="Liberation Serif"/>
          <w:sz w:val="24"/>
          <w:szCs w:val="24"/>
        </w:rPr>
        <w:t>не допускать сжигания отходов производства в период действия особого противопожарного режима.</w:t>
      </w:r>
    </w:p>
    <w:p w:rsidR="00B15A9C" w:rsidRDefault="009C4C69">
      <w:pPr>
        <w:pStyle w:val="a5"/>
        <w:numPr>
          <w:ilvl w:val="0"/>
          <w:numId w:val="1"/>
        </w:numPr>
        <w:tabs>
          <w:tab w:val="left" w:pos="-341"/>
          <w:tab w:val="left" w:pos="567"/>
          <w:tab w:val="left" w:pos="993"/>
          <w:tab w:val="left" w:pos="1134"/>
        </w:tabs>
        <w:ind w:left="0" w:firstLine="709"/>
        <w:jc w:val="both"/>
        <w:rPr>
          <w:rFonts w:ascii="Liberation Serif" w:hAnsi="Liberation Serif"/>
          <w:sz w:val="24"/>
          <w:szCs w:val="24"/>
        </w:rPr>
      </w:pPr>
      <w:r>
        <w:rPr>
          <w:rFonts w:ascii="Liberation Serif" w:hAnsi="Liberation Serif"/>
          <w:sz w:val="24"/>
          <w:szCs w:val="24"/>
        </w:rPr>
        <w:t xml:space="preserve"> МКУ «Управление образования ГО Заречный» И.Г. Соловьеву и МКУ «УКС и МП ГО Заречный» Я.А. Скоробогатовой организовать и провести разъяснительную работу среди учащихся по соблюдению мер пожарной безопасности в </w:t>
      </w:r>
      <w:proofErr w:type="spellStart"/>
      <w:r>
        <w:rPr>
          <w:rFonts w:ascii="Liberation Serif" w:hAnsi="Liberation Serif"/>
          <w:sz w:val="24"/>
          <w:szCs w:val="24"/>
        </w:rPr>
        <w:t>весенне</w:t>
      </w:r>
      <w:proofErr w:type="spellEnd"/>
      <w:r>
        <w:rPr>
          <w:rFonts w:ascii="Liberation Serif" w:hAnsi="Liberation Serif"/>
          <w:sz w:val="24"/>
          <w:szCs w:val="24"/>
        </w:rPr>
        <w:t xml:space="preserve"> – летний период.</w:t>
      </w:r>
    </w:p>
    <w:p w:rsidR="00B15A9C" w:rsidRDefault="009C4C69">
      <w:pPr>
        <w:pStyle w:val="a5"/>
        <w:numPr>
          <w:ilvl w:val="0"/>
          <w:numId w:val="1"/>
        </w:numPr>
        <w:tabs>
          <w:tab w:val="left" w:pos="709"/>
          <w:tab w:val="left" w:pos="1134"/>
        </w:tabs>
        <w:ind w:left="0" w:firstLine="709"/>
        <w:jc w:val="both"/>
        <w:rPr>
          <w:rFonts w:ascii="Liberation Serif" w:hAnsi="Liberation Serif"/>
          <w:sz w:val="24"/>
          <w:szCs w:val="24"/>
        </w:rPr>
      </w:pPr>
      <w:r>
        <w:rPr>
          <w:rFonts w:ascii="Liberation Serif" w:hAnsi="Liberation Serif"/>
          <w:sz w:val="24"/>
          <w:szCs w:val="24"/>
        </w:rPr>
        <w:lastRenderedPageBreak/>
        <w:t>Информационно - аналитическому отделу администрации городского округа Заречный Л.К. Сергиенко через средства массовой информации довести до населения информацию об установлении на территории городского округа Заречный особого противопожарного режима.</w:t>
      </w:r>
    </w:p>
    <w:p w:rsidR="00B15A9C" w:rsidRDefault="009C4C69">
      <w:pPr>
        <w:pStyle w:val="a5"/>
        <w:numPr>
          <w:ilvl w:val="0"/>
          <w:numId w:val="1"/>
        </w:numPr>
        <w:tabs>
          <w:tab w:val="left" w:pos="709"/>
          <w:tab w:val="left" w:pos="1134"/>
        </w:tabs>
        <w:ind w:left="0" w:firstLine="709"/>
        <w:jc w:val="both"/>
        <w:rPr>
          <w:rFonts w:ascii="Liberation Serif" w:hAnsi="Liberation Serif"/>
          <w:sz w:val="24"/>
          <w:szCs w:val="24"/>
        </w:rPr>
      </w:pPr>
      <w:bookmarkStart w:id="2" w:name="_Hlk132628849"/>
      <w:r>
        <w:rPr>
          <w:rFonts w:ascii="Liberation Serif" w:hAnsi="Liberation Serif"/>
          <w:sz w:val="24"/>
          <w:szCs w:val="24"/>
        </w:rPr>
        <w:t xml:space="preserve">Главному специалисту отдела муниципального хозяйства администрации городского округа Заречный К.К. </w:t>
      </w:r>
      <w:proofErr w:type="spellStart"/>
      <w:r>
        <w:rPr>
          <w:rFonts w:ascii="Liberation Serif" w:hAnsi="Liberation Serif"/>
          <w:sz w:val="24"/>
          <w:szCs w:val="24"/>
        </w:rPr>
        <w:t>Каировой</w:t>
      </w:r>
      <w:proofErr w:type="spellEnd"/>
      <w:r>
        <w:rPr>
          <w:rFonts w:ascii="Liberation Serif" w:hAnsi="Liberation Serif"/>
          <w:sz w:val="24"/>
          <w:szCs w:val="24"/>
        </w:rPr>
        <w:t xml:space="preserve"> </w:t>
      </w:r>
      <w:bookmarkEnd w:id="2"/>
      <w:r>
        <w:rPr>
          <w:rFonts w:ascii="Liberation Serif" w:hAnsi="Liberation Serif"/>
          <w:sz w:val="24"/>
          <w:szCs w:val="24"/>
        </w:rPr>
        <w:t>в период действия особого противопожарного режима организовать ежедневную работу патрульно-контрольной группы на территории городского округа Заречный. Патрулирование проводить согласно разработанному графику, согласованному с ОНД и ПР Белоярского ГО, ГО Верхнее Дуброво, ГО Заречный УНД и ПР ГУ МЧС России по Свердловской области, 99 ПСЧ 59 ПСО ФПС ГПС ГУ МЧС России по Свердловской области, МО МВД России «Заречный», ГКУ Свердловской области «Свердловское лесничество», утвержденного Главой городского округа Заречный.</w:t>
      </w:r>
    </w:p>
    <w:p w:rsidR="00B15A9C" w:rsidRDefault="009C4C69">
      <w:pPr>
        <w:pStyle w:val="a5"/>
        <w:numPr>
          <w:ilvl w:val="0"/>
          <w:numId w:val="1"/>
        </w:numPr>
        <w:tabs>
          <w:tab w:val="left" w:pos="709"/>
          <w:tab w:val="left" w:pos="1134"/>
        </w:tabs>
        <w:ind w:left="0" w:firstLine="709"/>
        <w:jc w:val="both"/>
        <w:rPr>
          <w:rFonts w:ascii="Liberation Serif" w:hAnsi="Liberation Serif"/>
          <w:sz w:val="24"/>
          <w:szCs w:val="24"/>
        </w:rPr>
      </w:pPr>
      <w:r>
        <w:rPr>
          <w:rFonts w:ascii="Liberation Serif" w:hAnsi="Liberation Serif"/>
          <w:sz w:val="24"/>
          <w:szCs w:val="24"/>
        </w:rPr>
        <w:t>Старшему патрульно-контрольной группы в городском округе Заречный предоставить графики патрулирования до 19.04.2023 года на утверждение Главе городского округа Заречный.</w:t>
      </w:r>
    </w:p>
    <w:p w:rsidR="00B15A9C" w:rsidRDefault="009C4C69">
      <w:pPr>
        <w:pStyle w:val="a5"/>
        <w:numPr>
          <w:ilvl w:val="0"/>
          <w:numId w:val="1"/>
        </w:numPr>
        <w:tabs>
          <w:tab w:val="left" w:pos="709"/>
          <w:tab w:val="left" w:pos="993"/>
          <w:tab w:val="left" w:pos="1134"/>
        </w:tabs>
        <w:ind w:left="0" w:firstLine="709"/>
        <w:jc w:val="both"/>
        <w:rPr>
          <w:rFonts w:ascii="Liberation Serif" w:hAnsi="Liberation Serif"/>
          <w:sz w:val="24"/>
          <w:szCs w:val="24"/>
        </w:rPr>
      </w:pPr>
      <w:r>
        <w:rPr>
          <w:rFonts w:ascii="Liberation Serif" w:hAnsi="Liberation Serif"/>
          <w:sz w:val="24"/>
          <w:szCs w:val="24"/>
        </w:rPr>
        <w:t>Контроль за исполнением настоящего распоряжения оставляю за собой.</w:t>
      </w:r>
    </w:p>
    <w:p w:rsidR="00B15A9C" w:rsidRDefault="009C4C69">
      <w:pPr>
        <w:pStyle w:val="a5"/>
        <w:numPr>
          <w:ilvl w:val="0"/>
          <w:numId w:val="1"/>
        </w:numPr>
        <w:tabs>
          <w:tab w:val="left" w:pos="709"/>
          <w:tab w:val="left" w:pos="993"/>
          <w:tab w:val="left" w:pos="1134"/>
        </w:tabs>
        <w:ind w:left="0" w:firstLine="709"/>
        <w:jc w:val="both"/>
      </w:pPr>
      <w:r>
        <w:rPr>
          <w:rFonts w:ascii="Liberation Serif" w:hAnsi="Liberation Serif"/>
          <w:sz w:val="24"/>
          <w:szCs w:val="24"/>
        </w:rPr>
        <w:t>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Style w:val="a8"/>
            <w:rFonts w:ascii="Liberation Serif" w:hAnsi="Liberation Serif"/>
            <w:color w:val="auto"/>
            <w:sz w:val="24"/>
            <w:szCs w:val="24"/>
            <w:u w:val="none"/>
          </w:rPr>
          <w:t>www.gorod-zarechny.ru</w:t>
        </w:r>
      </w:hyperlink>
      <w:r>
        <w:rPr>
          <w:rFonts w:ascii="Liberation Serif" w:hAnsi="Liberation Serif"/>
          <w:sz w:val="24"/>
          <w:szCs w:val="24"/>
        </w:rPr>
        <w:t>).</w:t>
      </w:r>
    </w:p>
    <w:p w:rsidR="00B15A9C" w:rsidRDefault="00B15A9C">
      <w:pPr>
        <w:tabs>
          <w:tab w:val="left" w:pos="993"/>
        </w:tabs>
        <w:jc w:val="both"/>
        <w:rPr>
          <w:rFonts w:ascii="Liberation Serif" w:hAnsi="Liberation Serif"/>
          <w:sz w:val="24"/>
          <w:szCs w:val="24"/>
        </w:rPr>
      </w:pPr>
    </w:p>
    <w:p w:rsidR="00B15A9C" w:rsidRDefault="00B15A9C">
      <w:pPr>
        <w:rPr>
          <w:rFonts w:ascii="Liberation Serif" w:hAnsi="Liberation Serif"/>
          <w:sz w:val="24"/>
          <w:szCs w:val="24"/>
        </w:rPr>
      </w:pPr>
    </w:p>
    <w:tbl>
      <w:tblPr>
        <w:tblW w:w="10064" w:type="dxa"/>
        <w:tblInd w:w="-142" w:type="dxa"/>
        <w:tblLayout w:type="fixed"/>
        <w:tblCellMar>
          <w:left w:w="10" w:type="dxa"/>
          <w:right w:w="10" w:type="dxa"/>
        </w:tblCellMar>
        <w:tblLook w:val="04A0" w:firstRow="1" w:lastRow="0" w:firstColumn="1" w:lastColumn="0" w:noHBand="0" w:noVBand="1"/>
      </w:tblPr>
      <w:tblGrid>
        <w:gridCol w:w="3973"/>
        <w:gridCol w:w="2920"/>
        <w:gridCol w:w="3171"/>
      </w:tblGrid>
      <w:tr w:rsidR="00B15A9C">
        <w:tc>
          <w:tcPr>
            <w:tcW w:w="3973" w:type="dxa"/>
            <w:shd w:val="clear" w:color="auto" w:fill="auto"/>
            <w:tcMar>
              <w:top w:w="0" w:type="dxa"/>
              <w:left w:w="108" w:type="dxa"/>
              <w:bottom w:w="0" w:type="dxa"/>
              <w:right w:w="108" w:type="dxa"/>
            </w:tcMar>
          </w:tcPr>
          <w:p w:rsidR="00B15A9C" w:rsidRDefault="009C4C69">
            <w:pPr>
              <w:ind w:left="-250" w:firstLine="250"/>
              <w:rPr>
                <w:rFonts w:ascii="Liberation Serif" w:hAnsi="Liberation Serif"/>
                <w:sz w:val="24"/>
                <w:szCs w:val="24"/>
              </w:rPr>
            </w:pPr>
            <w:r>
              <w:rPr>
                <w:rFonts w:ascii="Liberation Serif" w:hAnsi="Liberation Serif"/>
                <w:sz w:val="24"/>
                <w:szCs w:val="24"/>
              </w:rPr>
              <w:t>Глава</w:t>
            </w:r>
          </w:p>
          <w:p w:rsidR="00B15A9C" w:rsidRDefault="009C4C69">
            <w:pPr>
              <w:ind w:left="-250" w:firstLine="250"/>
              <w:rPr>
                <w:rFonts w:ascii="Liberation Serif" w:hAnsi="Liberation Serif"/>
                <w:sz w:val="24"/>
                <w:szCs w:val="24"/>
              </w:rPr>
            </w:pPr>
            <w:r>
              <w:rPr>
                <w:rFonts w:ascii="Liberation Serif" w:hAnsi="Liberation Serif"/>
                <w:sz w:val="24"/>
                <w:szCs w:val="24"/>
              </w:rPr>
              <w:t>городского округа Заречный</w:t>
            </w:r>
          </w:p>
        </w:tc>
        <w:tc>
          <w:tcPr>
            <w:tcW w:w="2920" w:type="dxa"/>
            <w:shd w:val="clear" w:color="auto" w:fill="auto"/>
            <w:tcMar>
              <w:top w:w="0" w:type="dxa"/>
              <w:left w:w="108" w:type="dxa"/>
              <w:bottom w:w="0" w:type="dxa"/>
              <w:right w:w="108" w:type="dxa"/>
            </w:tcMar>
          </w:tcPr>
          <w:p w:rsidR="00B15A9C" w:rsidRDefault="00B15A9C">
            <w:pPr>
              <w:rPr>
                <w:rFonts w:ascii="Liberation Serif" w:hAnsi="Liberation Serif"/>
                <w:sz w:val="24"/>
                <w:szCs w:val="24"/>
              </w:rPr>
            </w:pPr>
          </w:p>
        </w:tc>
        <w:tc>
          <w:tcPr>
            <w:tcW w:w="3171" w:type="dxa"/>
            <w:shd w:val="clear" w:color="auto" w:fill="auto"/>
            <w:tcMar>
              <w:top w:w="0" w:type="dxa"/>
              <w:left w:w="108" w:type="dxa"/>
              <w:bottom w:w="0" w:type="dxa"/>
              <w:right w:w="108" w:type="dxa"/>
            </w:tcMar>
          </w:tcPr>
          <w:p w:rsidR="00B15A9C" w:rsidRDefault="00B15A9C">
            <w:pPr>
              <w:rPr>
                <w:rFonts w:ascii="Liberation Serif" w:hAnsi="Liberation Serif"/>
                <w:sz w:val="24"/>
                <w:szCs w:val="24"/>
              </w:rPr>
            </w:pPr>
          </w:p>
          <w:p w:rsidR="00B15A9C" w:rsidRDefault="009C4C69">
            <w:pPr>
              <w:jc w:val="right"/>
              <w:rPr>
                <w:rFonts w:ascii="Liberation Serif" w:hAnsi="Liberation Serif"/>
                <w:sz w:val="24"/>
                <w:szCs w:val="24"/>
              </w:rPr>
            </w:pPr>
            <w:r>
              <w:rPr>
                <w:rFonts w:ascii="Liberation Serif" w:hAnsi="Liberation Serif"/>
                <w:sz w:val="24"/>
                <w:szCs w:val="24"/>
              </w:rPr>
              <w:t xml:space="preserve">           </w:t>
            </w:r>
            <w:r w:rsidR="0040400B">
              <w:rPr>
                <w:rFonts w:ascii="Liberation Serif" w:hAnsi="Liberation Serif"/>
                <w:sz w:val="24"/>
                <w:szCs w:val="24"/>
              </w:rPr>
              <w:t xml:space="preserve"> </w:t>
            </w:r>
            <w:r>
              <w:rPr>
                <w:rFonts w:ascii="Liberation Serif" w:hAnsi="Liberation Serif"/>
                <w:sz w:val="24"/>
                <w:szCs w:val="24"/>
              </w:rPr>
              <w:t xml:space="preserve"> </w:t>
            </w:r>
            <w:r w:rsidR="0040400B">
              <w:rPr>
                <w:rFonts w:ascii="Liberation Serif" w:hAnsi="Liberation Serif"/>
                <w:sz w:val="24"/>
                <w:szCs w:val="24"/>
              </w:rPr>
              <w:t xml:space="preserve"> </w:t>
            </w:r>
            <w:r>
              <w:rPr>
                <w:rFonts w:ascii="Liberation Serif" w:hAnsi="Liberation Serif"/>
                <w:sz w:val="24"/>
                <w:szCs w:val="24"/>
              </w:rPr>
              <w:t xml:space="preserve">      А.В. Захарцев</w:t>
            </w:r>
          </w:p>
        </w:tc>
      </w:tr>
      <w:tr w:rsidR="00B15A9C">
        <w:tc>
          <w:tcPr>
            <w:tcW w:w="3973" w:type="dxa"/>
            <w:shd w:val="clear" w:color="auto" w:fill="auto"/>
            <w:tcMar>
              <w:top w:w="0" w:type="dxa"/>
              <w:left w:w="108" w:type="dxa"/>
              <w:bottom w:w="0" w:type="dxa"/>
              <w:right w:w="108" w:type="dxa"/>
            </w:tcMar>
          </w:tcPr>
          <w:p w:rsidR="00B15A9C" w:rsidRDefault="00B15A9C">
            <w:pPr>
              <w:rPr>
                <w:rFonts w:ascii="Liberation Serif" w:hAnsi="Liberation Serif"/>
                <w:sz w:val="24"/>
                <w:szCs w:val="24"/>
              </w:rPr>
            </w:pPr>
          </w:p>
        </w:tc>
        <w:tc>
          <w:tcPr>
            <w:tcW w:w="2920" w:type="dxa"/>
            <w:shd w:val="clear" w:color="auto" w:fill="auto"/>
            <w:tcMar>
              <w:top w:w="0" w:type="dxa"/>
              <w:left w:w="108" w:type="dxa"/>
              <w:bottom w:w="0" w:type="dxa"/>
              <w:right w:w="108" w:type="dxa"/>
            </w:tcMar>
          </w:tcPr>
          <w:p w:rsidR="00B15A9C" w:rsidRDefault="00B15A9C">
            <w:pPr>
              <w:jc w:val="center"/>
              <w:rPr>
                <w:rFonts w:ascii="Liberation Serif" w:hAnsi="Liberation Serif"/>
                <w:sz w:val="24"/>
                <w:szCs w:val="24"/>
                <w:lang w:val="en-US"/>
              </w:rPr>
            </w:pPr>
          </w:p>
        </w:tc>
        <w:tc>
          <w:tcPr>
            <w:tcW w:w="3171" w:type="dxa"/>
            <w:shd w:val="clear" w:color="auto" w:fill="auto"/>
            <w:tcMar>
              <w:top w:w="0" w:type="dxa"/>
              <w:left w:w="108" w:type="dxa"/>
              <w:bottom w:w="0" w:type="dxa"/>
              <w:right w:w="108" w:type="dxa"/>
            </w:tcMar>
          </w:tcPr>
          <w:p w:rsidR="00B15A9C" w:rsidRDefault="00B15A9C">
            <w:pPr>
              <w:rPr>
                <w:rFonts w:ascii="Liberation Serif" w:hAnsi="Liberation Serif"/>
                <w:sz w:val="24"/>
                <w:szCs w:val="24"/>
              </w:rPr>
            </w:pPr>
          </w:p>
        </w:tc>
      </w:tr>
    </w:tbl>
    <w:p w:rsidR="00B15A9C" w:rsidRDefault="00B15A9C" w:rsidP="0040400B">
      <w:pPr>
        <w:jc w:val="center"/>
      </w:pPr>
    </w:p>
    <w:sectPr w:rsidR="00B15A9C" w:rsidSect="0040400B">
      <w:headerReference w:type="default" r:id="rId10"/>
      <w:pgSz w:w="11907" w:h="16840"/>
      <w:pgMar w:top="1134" w:right="567"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2D" w:rsidRDefault="00AA332D">
      <w:r>
        <w:separator/>
      </w:r>
    </w:p>
  </w:endnote>
  <w:endnote w:type="continuationSeparator" w:id="0">
    <w:p w:rsidR="00AA332D" w:rsidRDefault="00AA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2D" w:rsidRDefault="00AA332D">
      <w:r>
        <w:rPr>
          <w:color w:val="000000"/>
        </w:rPr>
        <w:separator/>
      </w:r>
    </w:p>
  </w:footnote>
  <w:footnote w:type="continuationSeparator" w:id="0">
    <w:p w:rsidR="00AA332D" w:rsidRDefault="00AA3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94B" w:rsidRDefault="009C4C69">
    <w:pPr>
      <w:pStyle w:val="a6"/>
      <w:jc w:val="center"/>
    </w:pPr>
    <w:r>
      <w:rPr>
        <w:rFonts w:ascii="Liberation Serif" w:hAnsi="Liberation Serif" w:cs="Liberation Serif"/>
        <w:sz w:val="28"/>
      </w:rPr>
      <w:fldChar w:fldCharType="begin"/>
    </w:r>
    <w:r>
      <w:rPr>
        <w:rFonts w:ascii="Liberation Serif" w:hAnsi="Liberation Serif" w:cs="Liberation Serif"/>
        <w:sz w:val="28"/>
      </w:rPr>
      <w:instrText xml:space="preserve"> PAGE </w:instrText>
    </w:r>
    <w:r>
      <w:rPr>
        <w:rFonts w:ascii="Liberation Serif" w:hAnsi="Liberation Serif" w:cs="Liberation Serif"/>
        <w:sz w:val="28"/>
      </w:rPr>
      <w:fldChar w:fldCharType="separate"/>
    </w:r>
    <w:r w:rsidR="00F475D0">
      <w:rPr>
        <w:rFonts w:ascii="Liberation Serif" w:hAnsi="Liberation Serif" w:cs="Liberation Serif"/>
        <w:noProof/>
        <w:sz w:val="28"/>
      </w:rPr>
      <w:t>2</w:t>
    </w:r>
    <w:r>
      <w:rPr>
        <w:rFonts w:ascii="Liberation Serif" w:hAnsi="Liberation Serif" w:cs="Liberation Serif"/>
        <w:sz w:val="28"/>
      </w:rPr>
      <w:fldChar w:fldCharType="end"/>
    </w:r>
  </w:p>
  <w:p w:rsidR="00D3394B" w:rsidRDefault="00AA332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45341"/>
    <w:multiLevelType w:val="multilevel"/>
    <w:tmpl w:val="58A630A6"/>
    <w:lvl w:ilvl="0">
      <w:start w:val="1"/>
      <w:numFmt w:val="decimal"/>
      <w:lvlText w:val="%1."/>
      <w:lvlJc w:val="left"/>
      <w:pPr>
        <w:ind w:left="928" w:hanging="360"/>
      </w:pPr>
      <w:rPr>
        <w:rFonts w:ascii="Liberation Serif" w:hAnsi="Liberation Serif" w:cs="Liberation Serif"/>
        <w:color w:val="auto"/>
        <w:sz w:val="24"/>
        <w:szCs w:val="24"/>
      </w:rPr>
    </w:lvl>
    <w:lvl w:ilvl="1">
      <w:start w:val="1"/>
      <w:numFmt w:val="decimal"/>
      <w:lvlText w:val="%2)"/>
      <w:lvlJc w:val="left"/>
      <w:pPr>
        <w:ind w:left="1129" w:hanging="420"/>
      </w:pPr>
      <w:rPr>
        <w:rFonts w:ascii="Liberation Serif" w:eastAsia="Times New Roman" w:hAnsi="Liberation Serif" w:cs="Times New Roman"/>
        <w:sz w:val="24"/>
        <w:szCs w:val="24"/>
      </w:r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869"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9C"/>
    <w:rsid w:val="00145CC3"/>
    <w:rsid w:val="0040400B"/>
    <w:rsid w:val="0069224C"/>
    <w:rsid w:val="009C4C69"/>
    <w:rsid w:val="00AA332D"/>
    <w:rsid w:val="00B15A9C"/>
    <w:rsid w:val="00CE6C48"/>
    <w:rsid w:val="00F4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A909"/>
  <w15:docId w15:val="{A28A06A4-D802-4E88-8B08-B947057D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basedOn w:val="a"/>
    <w:pPr>
      <w:ind w:right="4251"/>
    </w:pPr>
    <w:rPr>
      <w:sz w:val="28"/>
    </w:rPr>
  </w:style>
  <w:style w:type="paragraph" w:customStyle="1" w:styleId="Textbodyindent">
    <w:name w:val="Text body indent"/>
    <w:basedOn w:val="a"/>
    <w:pPr>
      <w:ind w:right="-1" w:firstLine="709"/>
    </w:pPr>
    <w:rPr>
      <w:sz w:val="28"/>
    </w:rPr>
  </w:style>
  <w:style w:type="paragraph" w:styleId="a3">
    <w:name w:val="Block Text"/>
    <w:basedOn w:val="a"/>
    <w:pPr>
      <w:ind w:left="142" w:right="-1"/>
    </w:pPr>
    <w:rPr>
      <w:sz w:val="28"/>
    </w:rPr>
  </w:style>
  <w:style w:type="paragraph" w:styleId="a4">
    <w:name w:val="Balloon Text"/>
    <w:basedOn w:val="a"/>
    <w:rPr>
      <w:rFonts w:ascii="Tahoma" w:eastAsia="Tahoma" w:hAnsi="Tahoma" w:cs="Tahoma"/>
      <w:sz w:val="16"/>
      <w:szCs w:val="16"/>
    </w:rPr>
  </w:style>
  <w:style w:type="paragraph" w:styleId="a5">
    <w:name w:val="List Paragraph"/>
    <w:basedOn w:val="a"/>
    <w:pPr>
      <w:ind w:left="720"/>
    </w:pPr>
  </w:style>
  <w:style w:type="paragraph" w:customStyle="1" w:styleId="ConsPlusNormal">
    <w:name w:val="ConsPlusNormal"/>
    <w:pPr>
      <w:widowControl w:val="0"/>
      <w:suppressAutoHyphens/>
      <w:autoSpaceDE w:val="0"/>
      <w:ind w:firstLine="720"/>
      <w:textAlignment w:val="auto"/>
    </w:pPr>
    <w:rPr>
      <w:rFonts w:ascii="Arial" w:eastAsia="Arial" w:hAnsi="Arial" w:cs="Arial"/>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customStyle="1" w:styleId="TableContents">
    <w:name w:val="Table Contents"/>
    <w:basedOn w:val="Standard"/>
    <w:pPr>
      <w:widowControl w:val="0"/>
      <w:suppressLineNumbers/>
    </w:pPr>
  </w:style>
  <w:style w:type="character" w:styleId="a8">
    <w:name w:val="Hyperlink"/>
    <w:basedOn w:val="a0"/>
    <w:rPr>
      <w:color w:val="0563C1"/>
      <w:u w:val="single"/>
    </w:rPr>
  </w:style>
  <w:style w:type="character" w:customStyle="1" w:styleId="a9">
    <w:name w:val="Верхний колонтитул Знак"/>
    <w:basedOn w:val="a0"/>
  </w:style>
  <w:style w:type="character" w:customStyle="1" w:styleId="aa">
    <w:name w:val="Нижний колонтитул Знак"/>
    <w:basedOn w:val="a0"/>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rod-zarechn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86;&#1085;&#1089;&#1091;&#1083;&#1100;&#1090;&#1072;&#1085;&#1090;\2023\26.04.2023\70D02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70D02140</Template>
  <TotalTime>5</TotalTime>
  <Pages>4</Pages>
  <Words>1591</Words>
  <Characters>9070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5</cp:revision>
  <cp:lastPrinted>2023-04-18T03:55:00Z</cp:lastPrinted>
  <dcterms:created xsi:type="dcterms:W3CDTF">2023-04-18T03:55:00Z</dcterms:created>
  <dcterms:modified xsi:type="dcterms:W3CDTF">2023-04-24T09:43:00Z</dcterms:modified>
</cp:coreProperties>
</file>