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F6" w:rsidRPr="003B46F6" w:rsidRDefault="003B46F6" w:rsidP="003B46F6">
      <w:pPr>
        <w:widowControl/>
        <w:ind w:firstLine="5387"/>
      </w:pPr>
      <w:r w:rsidRPr="003B46F6">
        <w:rPr>
          <w:rStyle w:val="FontStyle17"/>
          <w:rFonts w:ascii="Liberation Serif" w:hAnsi="Liberation Serif"/>
          <w:b w:val="0"/>
          <w:sz w:val="24"/>
          <w:szCs w:val="24"/>
        </w:rPr>
        <w:t>УТВЕРЖДЕНО</w:t>
      </w:r>
    </w:p>
    <w:p w:rsidR="003B46F6" w:rsidRPr="003B46F6" w:rsidRDefault="003B46F6" w:rsidP="003B46F6">
      <w:pPr>
        <w:pStyle w:val="Style1"/>
        <w:widowControl/>
        <w:ind w:left="5387"/>
      </w:pPr>
      <w:r w:rsidRPr="003B46F6">
        <w:rPr>
          <w:rStyle w:val="FontStyle17"/>
          <w:rFonts w:ascii="Liberation Serif" w:hAnsi="Liberation Serif"/>
          <w:b w:val="0"/>
          <w:sz w:val="24"/>
        </w:rPr>
        <w:t>постановлением администрации</w:t>
      </w:r>
    </w:p>
    <w:p w:rsidR="003B46F6" w:rsidRPr="003B46F6" w:rsidRDefault="003B46F6" w:rsidP="003B46F6">
      <w:pPr>
        <w:pStyle w:val="Style1"/>
        <w:widowControl/>
        <w:ind w:left="5387"/>
      </w:pPr>
      <w:r w:rsidRPr="003B46F6">
        <w:rPr>
          <w:rStyle w:val="FontStyle17"/>
          <w:rFonts w:ascii="Liberation Serif" w:hAnsi="Liberation Serif"/>
          <w:b w:val="0"/>
          <w:sz w:val="24"/>
        </w:rPr>
        <w:t>городского округа Заречный</w:t>
      </w:r>
    </w:p>
    <w:p w:rsidR="003B46F6" w:rsidRPr="003B46F6" w:rsidRDefault="003B46F6" w:rsidP="003B46F6">
      <w:pPr>
        <w:pStyle w:val="Style1"/>
        <w:widowControl/>
        <w:ind w:left="5387"/>
      </w:pPr>
      <w:bookmarkStart w:id="0" w:name="_Hlk50721293"/>
      <w:r w:rsidRPr="003B46F6">
        <w:rPr>
          <w:rStyle w:val="FontStyle17"/>
          <w:rFonts w:ascii="Liberation Serif" w:hAnsi="Liberation Serif"/>
          <w:b w:val="0"/>
          <w:sz w:val="24"/>
        </w:rPr>
        <w:t>от__</w:t>
      </w:r>
      <w:r>
        <w:rPr>
          <w:rStyle w:val="FontStyle17"/>
          <w:rFonts w:ascii="Liberation Serif" w:hAnsi="Liberation Serif"/>
          <w:b w:val="0"/>
          <w:sz w:val="24"/>
          <w:u w:val="single"/>
        </w:rPr>
        <w:t>14.09.2020</w:t>
      </w:r>
      <w:r>
        <w:rPr>
          <w:rStyle w:val="FontStyle17"/>
          <w:rFonts w:ascii="Liberation Serif" w:hAnsi="Liberation Serif"/>
          <w:b w:val="0"/>
          <w:sz w:val="24"/>
        </w:rPr>
        <w:t>_</w:t>
      </w:r>
      <w:proofErr w:type="gramStart"/>
      <w:r w:rsidRPr="003B46F6">
        <w:rPr>
          <w:rStyle w:val="FontStyle17"/>
          <w:rFonts w:ascii="Liberation Serif" w:hAnsi="Liberation Serif"/>
          <w:b w:val="0"/>
          <w:sz w:val="24"/>
        </w:rPr>
        <w:t>_  №</w:t>
      </w:r>
      <w:proofErr w:type="gramEnd"/>
      <w:r w:rsidRPr="003B46F6">
        <w:rPr>
          <w:rStyle w:val="FontStyle17"/>
          <w:rFonts w:ascii="Liberation Serif" w:hAnsi="Liberation Serif"/>
          <w:b w:val="0"/>
          <w:sz w:val="24"/>
        </w:rPr>
        <w:t xml:space="preserve">  __</w:t>
      </w:r>
      <w:r>
        <w:rPr>
          <w:rStyle w:val="FontStyle17"/>
          <w:rFonts w:ascii="Liberation Serif" w:hAnsi="Liberation Serif"/>
          <w:b w:val="0"/>
          <w:sz w:val="24"/>
          <w:u w:val="single"/>
        </w:rPr>
        <w:t>687-П</w:t>
      </w:r>
      <w:bookmarkStart w:id="1" w:name="_GoBack"/>
      <w:bookmarkEnd w:id="1"/>
      <w:r w:rsidRPr="003B46F6">
        <w:rPr>
          <w:rStyle w:val="FontStyle17"/>
          <w:rFonts w:ascii="Liberation Serif" w:hAnsi="Liberation Serif"/>
          <w:b w:val="0"/>
          <w:sz w:val="24"/>
        </w:rPr>
        <w:t>___</w:t>
      </w:r>
    </w:p>
    <w:bookmarkEnd w:id="0"/>
    <w:p w:rsidR="003B46F6" w:rsidRPr="003B46F6" w:rsidRDefault="003B46F6" w:rsidP="003B46F6">
      <w:pPr>
        <w:pStyle w:val="Style1"/>
        <w:widowControl/>
        <w:ind w:left="5387"/>
      </w:pPr>
      <w:r w:rsidRPr="003B46F6">
        <w:rPr>
          <w:rStyle w:val="FontStyle17"/>
          <w:rFonts w:ascii="Liberation Serif" w:hAnsi="Liberation Serif"/>
          <w:b w:val="0"/>
          <w:sz w:val="24"/>
        </w:rPr>
        <w:t>«О проведении аукциона на право заключения договора аренды муниципального имущества»</w:t>
      </w:r>
    </w:p>
    <w:p w:rsidR="003B46F6" w:rsidRPr="003B46F6" w:rsidRDefault="003B46F6" w:rsidP="003B46F6">
      <w:pPr>
        <w:widowControl/>
        <w:ind w:left="5387"/>
        <w:jc w:val="both"/>
        <w:rPr>
          <w:rFonts w:ascii="Liberation Serif" w:hAnsi="Liberation Serif"/>
          <w:sz w:val="24"/>
          <w:szCs w:val="24"/>
        </w:rPr>
      </w:pPr>
    </w:p>
    <w:p w:rsidR="003B46F6" w:rsidRDefault="003B46F6" w:rsidP="003B46F6">
      <w:pPr>
        <w:widowControl/>
        <w:ind w:left="5387"/>
        <w:jc w:val="both"/>
        <w:rPr>
          <w:rFonts w:ascii="Liberation Serif" w:hAnsi="Liberation Serif"/>
          <w:b/>
          <w:sz w:val="24"/>
          <w:szCs w:val="24"/>
        </w:rPr>
      </w:pPr>
    </w:p>
    <w:p w:rsidR="003B46F6" w:rsidRDefault="003B46F6" w:rsidP="003B46F6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Извещение</w:t>
      </w:r>
    </w:p>
    <w:p w:rsidR="003B46F6" w:rsidRDefault="003B46F6" w:rsidP="003B46F6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 проведении аукциона на право заключения договора аренды муниципального имущества городского округа Заречный</w:t>
      </w:r>
    </w:p>
    <w:p w:rsidR="003B46F6" w:rsidRDefault="003B46F6" w:rsidP="003B46F6">
      <w:pPr>
        <w:widowControl/>
        <w:jc w:val="both"/>
        <w:rPr>
          <w:rFonts w:ascii="Liberation Serif" w:hAnsi="Liberation Serif"/>
          <w:sz w:val="24"/>
          <w:szCs w:val="24"/>
        </w:rPr>
      </w:pPr>
    </w:p>
    <w:p w:rsidR="003B46F6" w:rsidRDefault="003B46F6" w:rsidP="003B46F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Администрация городского округа Заречный объявляет аукцион, ограниченный по составу участников, открытый по форме подачи предложения по размеру арендной платы, на право заключения договора аренды в отношении объекта, включенного в Перечень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№ 209-ФЗ «О развитии малого и среднего предпринимательства в Российской Федерации».</w:t>
      </w:r>
    </w:p>
    <w:p w:rsidR="003B46F6" w:rsidRDefault="003B46F6" w:rsidP="003B46F6">
      <w:pPr>
        <w:pStyle w:val="a3"/>
        <w:widowControl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b/>
          <w:sz w:val="24"/>
          <w:szCs w:val="24"/>
        </w:rPr>
        <w:t xml:space="preserve">Организатор аукциона. </w:t>
      </w:r>
    </w:p>
    <w:p w:rsidR="003B46F6" w:rsidRDefault="003B46F6" w:rsidP="003B46F6">
      <w:pPr>
        <w:pStyle w:val="a3"/>
        <w:widowControl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Администрация городского округа Заречный.</w:t>
      </w:r>
    </w:p>
    <w:p w:rsidR="003B46F6" w:rsidRDefault="003B46F6" w:rsidP="003B46F6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Местонахождение и почтовый адрес: 624250, Свердловская область, г. Заречный, ул. Невского, д. 3 (</w:t>
      </w:r>
      <w:proofErr w:type="spellStart"/>
      <w:r>
        <w:rPr>
          <w:rFonts w:ascii="Liberation Serif" w:hAnsi="Liberation Serif"/>
          <w:sz w:val="24"/>
          <w:szCs w:val="24"/>
        </w:rPr>
        <w:t>каб</w:t>
      </w:r>
      <w:proofErr w:type="spellEnd"/>
      <w:r>
        <w:rPr>
          <w:rFonts w:ascii="Liberation Serif" w:hAnsi="Liberation Serif"/>
          <w:sz w:val="24"/>
          <w:szCs w:val="24"/>
        </w:rPr>
        <w:t>. 206).</w:t>
      </w:r>
    </w:p>
    <w:p w:rsidR="003B46F6" w:rsidRDefault="003B46F6" w:rsidP="003B46F6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Телефон: (34377) 3-95-40; факс 3-20-63.</w:t>
      </w:r>
    </w:p>
    <w:p w:rsidR="003B46F6" w:rsidRDefault="003B46F6" w:rsidP="003B46F6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Контактное лицо: Киселева Наталья Викторовна.</w:t>
      </w:r>
    </w:p>
    <w:p w:rsidR="003B46F6" w:rsidRDefault="003B46F6" w:rsidP="003B46F6">
      <w:pPr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Адрес электронной почты: 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gsp</w:t>
      </w:r>
      <w:proofErr w:type="spellEnd"/>
      <w:r>
        <w:rPr>
          <w:rFonts w:ascii="Liberation Serif" w:hAnsi="Liberation Serif"/>
          <w:sz w:val="24"/>
          <w:szCs w:val="24"/>
        </w:rPr>
        <w:t>_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zar</w:t>
      </w:r>
      <w:proofErr w:type="spellEnd"/>
      <w:r>
        <w:rPr>
          <w:rFonts w:ascii="Liberation Serif" w:hAnsi="Liberation Serif"/>
          <w:sz w:val="24"/>
          <w:szCs w:val="24"/>
        </w:rPr>
        <w:t>@</w:t>
      </w:r>
      <w:r>
        <w:rPr>
          <w:rFonts w:ascii="Liberation Serif" w:hAnsi="Liberation Serif"/>
          <w:sz w:val="24"/>
          <w:szCs w:val="24"/>
          <w:lang w:val="en-US"/>
        </w:rPr>
        <w:t>mail</w:t>
      </w:r>
      <w:r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3B46F6" w:rsidRDefault="003B46F6" w:rsidP="003B46F6">
      <w:pPr>
        <w:pStyle w:val="a3"/>
        <w:widowControl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Информационное обеспечение аукциона.</w:t>
      </w:r>
    </w:p>
    <w:p w:rsidR="003B46F6" w:rsidRDefault="003B46F6" w:rsidP="003B46F6">
      <w:pPr>
        <w:pStyle w:val="a3"/>
        <w:widowControl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Официальным сайтом в сети «Интернет» для размещения информации о проведении аукциона, вносимых в него изменений, извещения об отказе от проведения аукциона является сайт: </w:t>
      </w:r>
      <w:r>
        <w:rPr>
          <w:rFonts w:ascii="Liberation Serif" w:hAnsi="Liberation Serif"/>
          <w:sz w:val="24"/>
          <w:szCs w:val="24"/>
          <w:lang w:val="en-US"/>
        </w:rPr>
        <w:t>www</w:t>
      </w:r>
      <w:r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torgi</w:t>
      </w:r>
      <w:proofErr w:type="spellEnd"/>
      <w:r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gov</w:t>
      </w:r>
      <w:proofErr w:type="spellEnd"/>
      <w:r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>
        <w:rPr>
          <w:rFonts w:ascii="Liberation Serif" w:hAnsi="Liberation Serif"/>
          <w:sz w:val="24"/>
          <w:szCs w:val="24"/>
        </w:rPr>
        <w:t xml:space="preserve">. </w:t>
      </w:r>
    </w:p>
    <w:p w:rsidR="003B46F6" w:rsidRDefault="003B46F6" w:rsidP="003B46F6">
      <w:pPr>
        <w:pStyle w:val="a3"/>
        <w:widowControl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3. Аукцион проводится в отношении следующего имущества:</w:t>
      </w:r>
    </w:p>
    <w:p w:rsidR="003B46F6" w:rsidRDefault="003B46F6" w:rsidP="003B46F6">
      <w:pPr>
        <w:pStyle w:val="a3"/>
        <w:widowControl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3.1. Состав и описание имущества.</w:t>
      </w:r>
    </w:p>
    <w:p w:rsidR="003B46F6" w:rsidRDefault="003B46F6" w:rsidP="003B46F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Нежилые помещения № 19, 20, 21, 22 (по поэтажному плану подвал) в строении литера А, с кадастровым номером </w:t>
      </w:r>
      <w:r>
        <w:rPr>
          <w:rFonts w:ascii="Liberation Serif" w:hAnsi="Liberation Serif"/>
          <w:bCs/>
          <w:sz w:val="24"/>
          <w:szCs w:val="24"/>
        </w:rPr>
        <w:t xml:space="preserve">66:42:0101031:3116, </w:t>
      </w:r>
      <w:r>
        <w:rPr>
          <w:rFonts w:ascii="Liberation Serif" w:hAnsi="Liberation Serif"/>
          <w:sz w:val="24"/>
          <w:szCs w:val="24"/>
        </w:rPr>
        <w:t>общей площадью 47,7 кв. метров, расположенные по адресу: Свердловская область, г. Заречный, ул. Ленинградская, 22. Объект недвижимости, в котором расположены нежилые помещения, представляет собой отдельно стоящее девятиэтажное здание (литер А), год ввода в эксплуатацию – 1992, основной материал стен – кирпич. Нежилые помещения расположены в подвале вышеуказанного здания (литер А). Помещения №№ 19-22 имеют самостоятельный вход/выход на улицу и могут эксплуатироваться независимо от иных помещений в здании.</w:t>
      </w:r>
    </w:p>
    <w:p w:rsidR="003B46F6" w:rsidRDefault="003B46F6" w:rsidP="003B46F6">
      <w:pPr>
        <w:widowControl/>
        <w:autoSpaceDE w:val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3.2. Целевое назначение муниципального имущества, права на которое передаются по договору аренды. </w:t>
      </w:r>
    </w:p>
    <w:p w:rsidR="003B46F6" w:rsidRDefault="003B46F6" w:rsidP="003B46F6">
      <w:pPr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Нежилые помещения № 19, 20, 21, 22 (по поэтажному плану подвал) в строении литера А, общей площадью 47,7 кв. метров, расположенные по адресу: Свердловская область, г. Заречный, ул. Ленинградская, 22, передаются в аренду под многофункциональное использование, за исключением видов деятельности, которые запрещено или недопустимо осуществлять в жилых многоквартирных домах в соответствии с требованиями законодательства.</w:t>
      </w:r>
    </w:p>
    <w:p w:rsidR="003B46F6" w:rsidRDefault="003B46F6" w:rsidP="003B46F6">
      <w:pPr>
        <w:widowControl/>
        <w:ind w:firstLine="709"/>
        <w:jc w:val="both"/>
      </w:pPr>
      <w:r>
        <w:rPr>
          <w:rFonts w:ascii="Liberation Serif" w:hAnsi="Liberation Serif"/>
          <w:b/>
          <w:sz w:val="24"/>
          <w:szCs w:val="24"/>
        </w:rPr>
        <w:t>3.3. Начальный размер арендной платы.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3B46F6" w:rsidRDefault="003B46F6" w:rsidP="003B46F6">
      <w:pPr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Начальный размер арендной платы в соответствии с отчетом № 913/03 об определении рыночно обоснованной арендной платы за временное владение и пользование недвижимым имуществом, расположенным по адресу: Свердловская область, г. Заречный, ул. Ленинградская, </w:t>
      </w:r>
      <w:r>
        <w:rPr>
          <w:rFonts w:ascii="Liberation Serif" w:hAnsi="Liberation Serif"/>
          <w:sz w:val="24"/>
          <w:szCs w:val="24"/>
        </w:rPr>
        <w:lastRenderedPageBreak/>
        <w:t>д. 22 от 16.03.2020г. составляет 110 700 (Сто десять тысяч семьсот) рублей 00 копеек в год без учета НДС.</w:t>
      </w:r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3B46F6" w:rsidRDefault="003B46F6" w:rsidP="003B46F6">
      <w:pPr>
        <w:widowControl/>
        <w:ind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3.4. Размер задатка.</w:t>
      </w:r>
    </w:p>
    <w:p w:rsidR="003B46F6" w:rsidRDefault="003B46F6" w:rsidP="003B46F6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Размер задатка для участия в аукционе составляет 11 070 (Одиннадцать тысяч семьдесят) рублей 00 копеек.</w:t>
      </w:r>
    </w:p>
    <w:p w:rsidR="003B46F6" w:rsidRDefault="003B46F6" w:rsidP="003B46F6">
      <w:pPr>
        <w:widowControl/>
        <w:ind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3.5. Величина повышения начальной цены.</w:t>
      </w:r>
    </w:p>
    <w:p w:rsidR="003B46F6" w:rsidRDefault="003B46F6" w:rsidP="003B46F6">
      <w:pPr>
        <w:pStyle w:val="a3"/>
        <w:widowControl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Величина повышения начальной цены (шаг аукциона) составляет 5 535 (Пять тысяч пятьсот тридцать пять) рублей 00 копеек.</w:t>
      </w:r>
    </w:p>
    <w:p w:rsidR="003B46F6" w:rsidRDefault="003B46F6" w:rsidP="003B46F6">
      <w:pPr>
        <w:pStyle w:val="a3"/>
        <w:widowControl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3.6. Срок договора аренды. </w:t>
      </w:r>
    </w:p>
    <w:p w:rsidR="003B46F6" w:rsidRDefault="003B46F6" w:rsidP="003B46F6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Срок договора аренды 5 лет.</w:t>
      </w:r>
    </w:p>
    <w:p w:rsidR="003B46F6" w:rsidRDefault="003B46F6" w:rsidP="003B46F6">
      <w:pPr>
        <w:pStyle w:val="a3"/>
        <w:widowControl/>
        <w:spacing w:after="0" w:line="240" w:lineRule="auto"/>
        <w:ind w:left="0" w:firstLine="709"/>
        <w:jc w:val="both"/>
      </w:pPr>
      <w:r>
        <w:rPr>
          <w:rFonts w:ascii="Liberation Serif" w:hAnsi="Liberation Serif"/>
          <w:b/>
          <w:sz w:val="24"/>
          <w:szCs w:val="24"/>
        </w:rPr>
        <w:t>4. Срок, место и порядок предоставления документации об аукционе:</w:t>
      </w:r>
    </w:p>
    <w:p w:rsidR="003B46F6" w:rsidRDefault="003B46F6" w:rsidP="003B46F6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 проведении аукциона организатор аукциона обеспечивает размещение документации об аукционе на официальном сайте в сети Интернет одновременно с размещением извещения о проведении аукциона. Документация об аукционе доступна для ознакомления на официальном сайте без взимания платы.</w:t>
      </w:r>
    </w:p>
    <w:p w:rsidR="003B46F6" w:rsidRDefault="003B46F6" w:rsidP="003B46F6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 предоставляет такому лицу документацию об аукционе в письменной форме или в форме электронного документа.</w:t>
      </w:r>
    </w:p>
    <w:p w:rsidR="003B46F6" w:rsidRDefault="003B46F6" w:rsidP="003B46F6">
      <w:pPr>
        <w:pStyle w:val="a3"/>
        <w:widowControl/>
        <w:spacing w:after="0" w:line="240" w:lineRule="auto"/>
        <w:ind w:left="0" w:firstLine="709"/>
        <w:jc w:val="both"/>
      </w:pPr>
      <w:r>
        <w:rPr>
          <w:rStyle w:val="FontStyle18"/>
          <w:rFonts w:ascii="Liberation Serif" w:hAnsi="Liberation Serif"/>
          <w:sz w:val="24"/>
          <w:szCs w:val="24"/>
        </w:rPr>
        <w:t>Документация об аукционе предоставляется по месту расположения организатора аукциона или посредством почтовой связи. В заявлении о предоставлении документации об аукционе должен быть указан способ предоставления документации об аукционе и адрес, по которому должна быть направлена документация об аукционе при ее предоставлении посредством почтовой связи.</w:t>
      </w:r>
    </w:p>
    <w:p w:rsidR="003B46F6" w:rsidRDefault="003B46F6" w:rsidP="003B46F6">
      <w:pPr>
        <w:widowControl/>
        <w:autoSpaceDE w:val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5. Внесение задатка.</w:t>
      </w:r>
    </w:p>
    <w:p w:rsidR="003B46F6" w:rsidRDefault="003B46F6" w:rsidP="003B46F6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Для участия в аукционе Заявитель вносит задаток. Размер задатка указан в </w:t>
      </w:r>
      <w:proofErr w:type="spellStart"/>
      <w:r>
        <w:rPr>
          <w:rFonts w:ascii="Liberation Serif" w:hAnsi="Liberation Serif"/>
          <w:sz w:val="24"/>
          <w:szCs w:val="24"/>
        </w:rPr>
        <w:t>п.п</w:t>
      </w:r>
      <w:proofErr w:type="spellEnd"/>
      <w:r>
        <w:rPr>
          <w:rFonts w:ascii="Liberation Serif" w:hAnsi="Liberation Serif"/>
          <w:sz w:val="24"/>
          <w:szCs w:val="24"/>
        </w:rPr>
        <w:t>. 3.4 настоящего извещения. Документом, подтверждающим поступление задатка на счет Организатора, является выписка с лицевого счета Организатора. Участникам аукциона, которые не стали победителями аукциона, за исключением участника аукциона, который сделал предпоследнее предложение о цене договора, задаток возвращается в течение пяти рабочих дней с даты подписания протокола аукциона. Заявителям, не допущенным к участию в аукционе, задаток возвращается в течение пяти рабочих дней с даты подписания протокола рассмотрения заявок. Победителю аукциона задаток засчитывается в счет исполнения обязательств по заключенному договору. Участнику аукциона, который сделал предпоследнее предложение о цене договора задаток возвращается в течение пяти рабочих дней с даты подписания договора с победителем аукциона.</w:t>
      </w:r>
    </w:p>
    <w:p w:rsidR="003B46F6" w:rsidRDefault="003B46F6" w:rsidP="003B46F6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Платежные реквизиты для оплаты суммы задатка: </w:t>
      </w:r>
    </w:p>
    <w:p w:rsidR="003B46F6" w:rsidRDefault="003B46F6" w:rsidP="003B46F6">
      <w:pPr>
        <w:pStyle w:val="a3"/>
        <w:widowControl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ИНН 6639021485, КПП 663901001 Финансово-экономическое управление администрации городского округа Заречный в Уральском банке СБ РФ (ОСБ № 1736 г. Асбест) г. Екатеринбург, БИК 046577674, к/с 30101810500000000674, р/с 40302810616395066728. В назначении платежа указать: на л/с 05901550010 администрации городского округа Заречный. Задаток на участие в аукционе на право заключения договора аренды.</w:t>
      </w:r>
    </w:p>
    <w:p w:rsidR="003B46F6" w:rsidRDefault="003B46F6" w:rsidP="003B46F6">
      <w:pPr>
        <w:widowControl/>
        <w:ind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6. Отказ от проведения аукциона.</w:t>
      </w:r>
    </w:p>
    <w:p w:rsidR="003B46F6" w:rsidRDefault="003B46F6" w:rsidP="003B46F6">
      <w:pPr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Организатор аукциона вправе отказаться от проведения аукциона не позднее чем за пять дней (</w:t>
      </w:r>
      <w:r>
        <w:rPr>
          <w:rFonts w:ascii="Liberation Serif" w:hAnsi="Liberation Serif"/>
          <w:b/>
          <w:bCs/>
          <w:sz w:val="24"/>
          <w:szCs w:val="24"/>
        </w:rPr>
        <w:t>по 29.09.2020 включительно</w:t>
      </w:r>
      <w:r>
        <w:rPr>
          <w:rFonts w:ascii="Liberation Serif" w:hAnsi="Liberation Serif"/>
          <w:sz w:val="24"/>
          <w:szCs w:val="24"/>
        </w:rPr>
        <w:t>)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Внесенные суммы задатка Организатор аукциона возвращает заявителям в течение пяти рабочих дней с даты принятия решения об отказе от проведения аукциона.</w:t>
      </w:r>
    </w:p>
    <w:p w:rsidR="003B46F6" w:rsidRDefault="003B46F6" w:rsidP="003B46F6">
      <w:pPr>
        <w:pStyle w:val="Style7"/>
        <w:widowControl/>
        <w:tabs>
          <w:tab w:val="left" w:pos="-142"/>
        </w:tabs>
        <w:spacing w:line="240" w:lineRule="auto"/>
        <w:ind w:firstLine="709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lastRenderedPageBreak/>
        <w:t>7. Срок и место предоставления заявок на участие в аукционе.</w:t>
      </w:r>
    </w:p>
    <w:p w:rsidR="003B46F6" w:rsidRDefault="003B46F6" w:rsidP="003B46F6">
      <w:pPr>
        <w:pStyle w:val="Style7"/>
        <w:widowControl/>
        <w:tabs>
          <w:tab w:val="left" w:pos="-142"/>
        </w:tabs>
        <w:spacing w:line="240" w:lineRule="auto"/>
        <w:ind w:firstLine="709"/>
        <w:jc w:val="both"/>
      </w:pPr>
      <w:r>
        <w:rPr>
          <w:rStyle w:val="FontStyle18"/>
          <w:rFonts w:ascii="Liberation Serif" w:hAnsi="Liberation Serif"/>
          <w:sz w:val="24"/>
        </w:rPr>
        <w:t>Прием заявок на участие в аукционе начинается со дня, следующего за днем размещения на официальном сайте в сети «Интернет» извещения о проведении аукциона, и прекращается в день рассмотрения заявок на участие в аукционе непосредственно перед началом рассмотрения заявок. Заявки на участие в аукционе подаются по месту нахождения Организатора аукциона.</w:t>
      </w:r>
    </w:p>
    <w:p w:rsidR="003B46F6" w:rsidRDefault="003B46F6" w:rsidP="003B46F6">
      <w:pPr>
        <w:pStyle w:val="Style7"/>
        <w:widowControl/>
        <w:spacing w:line="240" w:lineRule="auto"/>
        <w:ind w:firstLine="709"/>
        <w:jc w:val="both"/>
      </w:pPr>
      <w:r>
        <w:rPr>
          <w:rStyle w:val="FontStyle18"/>
          <w:rFonts w:ascii="Liberation Serif" w:hAnsi="Liberation Serif"/>
          <w:sz w:val="24"/>
        </w:rPr>
        <w:t xml:space="preserve">Срок приема заявок на участие в аукционе и уплаты задатков: </w:t>
      </w:r>
      <w:r>
        <w:rPr>
          <w:rStyle w:val="FontStyle18"/>
          <w:rFonts w:ascii="Liberation Serif" w:hAnsi="Liberation Serif"/>
          <w:b/>
          <w:bCs/>
          <w:sz w:val="24"/>
        </w:rPr>
        <w:t>с 15.09.2020 г. до 09 ч. 59 мин. 05.10.2020 г.</w:t>
      </w:r>
    </w:p>
    <w:p w:rsidR="005A3481" w:rsidRDefault="005A3481"/>
    <w:sectPr w:rsidR="005A3481" w:rsidSect="003B46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E6D09"/>
    <w:multiLevelType w:val="multilevel"/>
    <w:tmpl w:val="690AFE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F6"/>
    <w:rsid w:val="00357EFE"/>
    <w:rsid w:val="003B46F6"/>
    <w:rsid w:val="005A3481"/>
    <w:rsid w:val="00B0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801C"/>
  <w15:chartTrackingRefBased/>
  <w15:docId w15:val="{709E79FD-0FFF-4C6D-AF61-3183693D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4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B46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3B46F6"/>
    <w:pPr>
      <w:autoSpaceDE w:val="0"/>
    </w:pPr>
    <w:rPr>
      <w:szCs w:val="24"/>
    </w:rPr>
  </w:style>
  <w:style w:type="paragraph" w:customStyle="1" w:styleId="Style7">
    <w:name w:val="Style7"/>
    <w:basedOn w:val="a"/>
    <w:rsid w:val="003B46F6"/>
    <w:pPr>
      <w:autoSpaceDE w:val="0"/>
      <w:spacing w:line="274" w:lineRule="exact"/>
    </w:pPr>
    <w:rPr>
      <w:szCs w:val="24"/>
    </w:rPr>
  </w:style>
  <w:style w:type="character" w:customStyle="1" w:styleId="FontStyle17">
    <w:name w:val="Font Style17"/>
    <w:rsid w:val="003B46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3B46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74968794</Template>
  <TotalTime>2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Измоденова</dc:creator>
  <cp:keywords/>
  <dc:description/>
  <cp:lastModifiedBy>Ольга Измоденова</cp:lastModifiedBy>
  <cp:revision>1</cp:revision>
  <dcterms:created xsi:type="dcterms:W3CDTF">2020-09-14T12:05:00Z</dcterms:created>
  <dcterms:modified xsi:type="dcterms:W3CDTF">2020-09-14T12:07:00Z</dcterms:modified>
</cp:coreProperties>
</file>