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10" w:rsidRDefault="00E60459">
      <w:pPr>
        <w:spacing w:line="312" w:lineRule="auto"/>
        <w:jc w:val="center"/>
      </w:pPr>
      <w:r>
        <w:rPr>
          <w:rFonts w:ascii="Liberation Serif" w:hAnsi="Liberation Serif"/>
          <w:color w:val="000000"/>
        </w:rPr>
        <w:object w:dxaOrig="780" w:dyaOrig="1032" w14:anchorId="3B6C5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51.5pt;visibility:visible;mso-wrap-style:square" o:ole="">
            <v:imagedata r:id="rId6" o:title=""/>
          </v:shape>
          <o:OLEObject Type="Embed" ProgID="Word.Document.8" ShapeID="Object 1" DrawAspect="Content" ObjectID="_1663160400" r:id="rId7"/>
        </w:object>
      </w:r>
    </w:p>
    <w:p w:rsidR="00E60459" w:rsidRPr="00E60459" w:rsidRDefault="00E60459" w:rsidP="00E60459">
      <w:pPr>
        <w:widowControl/>
        <w:suppressAutoHyphens w:val="0"/>
        <w:autoSpaceDN/>
        <w:spacing w:line="360" w:lineRule="auto"/>
        <w:jc w:val="center"/>
        <w:textAlignment w:val="auto"/>
        <w:rPr>
          <w:rFonts w:ascii="Liberation Serif" w:hAnsi="Liberation Serif"/>
          <w:caps/>
          <w:sz w:val="28"/>
          <w:szCs w:val="28"/>
        </w:rPr>
      </w:pPr>
      <w:r w:rsidRPr="00E60459">
        <w:rPr>
          <w:rFonts w:ascii="Liberation Serif" w:hAnsi="Liberation Serif"/>
          <w:caps/>
          <w:sz w:val="28"/>
          <w:szCs w:val="28"/>
        </w:rPr>
        <w:t>администрация  Городского  округа  Заречный</w:t>
      </w:r>
    </w:p>
    <w:p w:rsidR="00E60459" w:rsidRPr="00E60459" w:rsidRDefault="00E60459" w:rsidP="00E60459">
      <w:pPr>
        <w:widowControl/>
        <w:suppressAutoHyphens w:val="0"/>
        <w:autoSpaceDN/>
        <w:spacing w:line="360" w:lineRule="auto"/>
        <w:jc w:val="center"/>
        <w:textAlignment w:val="auto"/>
        <w:rPr>
          <w:rFonts w:ascii="Liberation Serif" w:hAnsi="Liberation Serif"/>
          <w:b/>
          <w:caps/>
          <w:sz w:val="32"/>
          <w:szCs w:val="32"/>
        </w:rPr>
      </w:pPr>
      <w:r w:rsidRPr="00E60459">
        <w:rPr>
          <w:rFonts w:ascii="Liberation Serif" w:hAnsi="Liberation Serif"/>
          <w:b/>
          <w:caps/>
          <w:sz w:val="32"/>
          <w:szCs w:val="32"/>
        </w:rPr>
        <w:t>п о с т а н о в л е н и е</w:t>
      </w:r>
    </w:p>
    <w:p w:rsidR="00E60459" w:rsidRPr="00E60459" w:rsidRDefault="00E60459" w:rsidP="00E60459">
      <w:pPr>
        <w:widowControl/>
        <w:suppressAutoHyphens w:val="0"/>
        <w:autoSpaceDN/>
        <w:jc w:val="both"/>
        <w:textAlignment w:val="auto"/>
        <w:rPr>
          <w:rFonts w:ascii="Liberation Serif" w:hAnsi="Liberation Serif"/>
          <w:sz w:val="18"/>
        </w:rPr>
      </w:pPr>
      <w:r w:rsidRPr="00E60459">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B600FB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E60459" w:rsidRPr="00E60459" w:rsidRDefault="00E60459" w:rsidP="00E60459">
      <w:pPr>
        <w:widowControl/>
        <w:suppressAutoHyphens w:val="0"/>
        <w:autoSpaceDN/>
        <w:jc w:val="both"/>
        <w:textAlignment w:val="auto"/>
        <w:rPr>
          <w:rFonts w:ascii="Liberation Serif" w:hAnsi="Liberation Serif"/>
          <w:sz w:val="16"/>
          <w:szCs w:val="16"/>
        </w:rPr>
      </w:pPr>
    </w:p>
    <w:p w:rsidR="00E60459" w:rsidRPr="00E60459" w:rsidRDefault="00E60459" w:rsidP="00E60459">
      <w:pPr>
        <w:widowControl/>
        <w:suppressAutoHyphens w:val="0"/>
        <w:autoSpaceDN/>
        <w:jc w:val="both"/>
        <w:textAlignment w:val="auto"/>
        <w:rPr>
          <w:rFonts w:ascii="Liberation Serif" w:hAnsi="Liberation Serif"/>
          <w:sz w:val="16"/>
          <w:szCs w:val="16"/>
        </w:rPr>
      </w:pPr>
    </w:p>
    <w:p w:rsidR="00E60459" w:rsidRPr="00E60459" w:rsidRDefault="00E60459" w:rsidP="00E60459">
      <w:pPr>
        <w:widowControl/>
        <w:suppressAutoHyphens w:val="0"/>
        <w:autoSpaceDN/>
        <w:jc w:val="both"/>
        <w:textAlignment w:val="auto"/>
        <w:rPr>
          <w:rFonts w:ascii="Liberation Serif" w:hAnsi="Liberation Serif"/>
          <w:sz w:val="24"/>
        </w:rPr>
      </w:pPr>
      <w:r w:rsidRPr="00E60459">
        <w:rPr>
          <w:rFonts w:ascii="Liberation Serif" w:hAnsi="Liberation Serif"/>
          <w:sz w:val="24"/>
        </w:rPr>
        <w:t>от___</w:t>
      </w:r>
      <w:r w:rsidR="00932E43">
        <w:rPr>
          <w:rFonts w:ascii="Liberation Serif" w:hAnsi="Liberation Serif"/>
          <w:sz w:val="24"/>
          <w:u w:val="single"/>
        </w:rPr>
        <w:t>02.10.2020</w:t>
      </w:r>
      <w:r w:rsidRPr="00E60459">
        <w:rPr>
          <w:rFonts w:ascii="Liberation Serif" w:hAnsi="Liberation Serif"/>
          <w:sz w:val="24"/>
        </w:rPr>
        <w:t>___  №  ___</w:t>
      </w:r>
      <w:r w:rsidR="00932E43">
        <w:rPr>
          <w:rFonts w:ascii="Liberation Serif" w:hAnsi="Liberation Serif"/>
          <w:sz w:val="24"/>
          <w:u w:val="single"/>
        </w:rPr>
        <w:t>756-П</w:t>
      </w:r>
      <w:bookmarkStart w:id="0" w:name="_GoBack"/>
      <w:bookmarkEnd w:id="0"/>
      <w:r w:rsidRPr="00E60459">
        <w:rPr>
          <w:rFonts w:ascii="Liberation Serif" w:hAnsi="Liberation Serif"/>
          <w:sz w:val="24"/>
        </w:rPr>
        <w:t>___</w:t>
      </w:r>
    </w:p>
    <w:p w:rsidR="00E60459" w:rsidRPr="00E60459" w:rsidRDefault="00E60459" w:rsidP="00E60459">
      <w:pPr>
        <w:widowControl/>
        <w:suppressAutoHyphens w:val="0"/>
        <w:autoSpaceDN/>
        <w:jc w:val="both"/>
        <w:textAlignment w:val="auto"/>
        <w:rPr>
          <w:rFonts w:ascii="Liberation Serif" w:hAnsi="Liberation Serif"/>
          <w:sz w:val="28"/>
          <w:szCs w:val="28"/>
        </w:rPr>
      </w:pPr>
    </w:p>
    <w:p w:rsidR="00E60459" w:rsidRPr="00E60459" w:rsidRDefault="00E60459" w:rsidP="00E60459">
      <w:pPr>
        <w:widowControl/>
        <w:suppressAutoHyphens w:val="0"/>
        <w:autoSpaceDN/>
        <w:ind w:right="5812"/>
        <w:jc w:val="center"/>
        <w:textAlignment w:val="auto"/>
        <w:rPr>
          <w:rFonts w:ascii="Liberation Serif" w:hAnsi="Liberation Serif"/>
          <w:sz w:val="24"/>
          <w:szCs w:val="24"/>
        </w:rPr>
      </w:pPr>
      <w:r w:rsidRPr="00E60459">
        <w:rPr>
          <w:rFonts w:ascii="Liberation Serif" w:hAnsi="Liberation Serif"/>
          <w:sz w:val="24"/>
          <w:szCs w:val="24"/>
        </w:rPr>
        <w:t>г. Заречный</w:t>
      </w:r>
    </w:p>
    <w:p w:rsidR="00E60459" w:rsidRPr="00E60459" w:rsidRDefault="00E60459" w:rsidP="00E60459">
      <w:pPr>
        <w:widowControl/>
        <w:suppressAutoHyphens w:val="0"/>
        <w:autoSpaceDN/>
        <w:jc w:val="both"/>
        <w:textAlignment w:val="auto"/>
        <w:rPr>
          <w:rFonts w:ascii="Liberation Serif" w:hAnsi="Liberation Serif"/>
          <w:sz w:val="28"/>
          <w:szCs w:val="28"/>
        </w:rPr>
      </w:pPr>
    </w:p>
    <w:p w:rsidR="008E5810" w:rsidRDefault="008E5810">
      <w:pPr>
        <w:rPr>
          <w:rFonts w:ascii="Liberation Serif" w:hAnsi="Liberation Serif"/>
          <w:color w:val="000000"/>
          <w:sz w:val="27"/>
          <w:szCs w:val="27"/>
        </w:rPr>
      </w:pPr>
    </w:p>
    <w:p w:rsidR="008E5810" w:rsidRDefault="00E60459">
      <w:pPr>
        <w:pStyle w:val="ConsPlusNormal"/>
        <w:widowControl/>
        <w:ind w:firstLine="0"/>
        <w:jc w:val="center"/>
      </w:pPr>
      <w:r>
        <w:rPr>
          <w:rFonts w:ascii="Liberation Serif" w:hAnsi="Liberation Serif"/>
          <w:b/>
          <w:sz w:val="27"/>
          <w:szCs w:val="27"/>
        </w:rPr>
        <w:t>Об увеличении (индексации) фондов оплаты труда работников муниципальных учреждений городского округа Заречный</w:t>
      </w:r>
    </w:p>
    <w:p w:rsidR="008E5810" w:rsidRDefault="008E5810">
      <w:pPr>
        <w:ind w:left="142"/>
        <w:jc w:val="center"/>
        <w:rPr>
          <w:rFonts w:ascii="Liberation Serif" w:hAnsi="Liberation Serif"/>
          <w:b/>
          <w:color w:val="000000"/>
          <w:sz w:val="27"/>
          <w:szCs w:val="27"/>
        </w:rPr>
      </w:pPr>
    </w:p>
    <w:p w:rsidR="008E5810" w:rsidRDefault="008E5810">
      <w:pPr>
        <w:ind w:left="284"/>
        <w:rPr>
          <w:rFonts w:ascii="Liberation Serif" w:hAnsi="Liberation Serif"/>
          <w:color w:val="000000"/>
          <w:sz w:val="27"/>
          <w:szCs w:val="27"/>
        </w:rPr>
      </w:pPr>
    </w:p>
    <w:p w:rsidR="008E5810" w:rsidRDefault="00E60459">
      <w:pPr>
        <w:autoSpaceDE w:val="0"/>
        <w:ind w:firstLine="709"/>
        <w:jc w:val="both"/>
      </w:pPr>
      <w:r>
        <w:rPr>
          <w:rFonts w:ascii="Liberation Serif" w:hAnsi="Liberation Serif"/>
          <w:sz w:val="27"/>
          <w:szCs w:val="27"/>
        </w:rPr>
        <w:t xml:space="preserve">В </w:t>
      </w:r>
      <w:r>
        <w:rPr>
          <w:rFonts w:ascii="Liberation Serif" w:hAnsi="Liberation Serif"/>
          <w:color w:val="000000"/>
          <w:sz w:val="27"/>
          <w:szCs w:val="27"/>
        </w:rPr>
        <w:t xml:space="preserve">соответствии со статьей 134 Трудового кодекса Российской Федерации, в целях повышения уровня реального содержания заработной платы работников муниципальных учреждений городского округа Заречный, на основании </w:t>
      </w:r>
      <w:hyperlink r:id="rId8" w:history="1">
        <w:r>
          <w:rPr>
            <w:rFonts w:ascii="Liberation Serif" w:hAnsi="Liberation Serif"/>
            <w:color w:val="000000"/>
            <w:sz w:val="27"/>
            <w:szCs w:val="27"/>
          </w:rPr>
          <w:t xml:space="preserve">ст. ст. 28, 31 </w:t>
        </w:r>
      </w:hyperlink>
      <w:r>
        <w:rPr>
          <w:rFonts w:ascii="Liberation Serif" w:hAnsi="Liberation Serif"/>
          <w:color w:val="000000"/>
          <w:sz w:val="27"/>
          <w:szCs w:val="27"/>
        </w:rPr>
        <w:t>Устава городского округа Заречный администрация городского округа Заречный</w:t>
      </w:r>
    </w:p>
    <w:p w:rsidR="008E5810" w:rsidRDefault="00E60459">
      <w:pPr>
        <w:autoSpaceDE w:val="0"/>
        <w:jc w:val="both"/>
        <w:rPr>
          <w:rFonts w:ascii="Liberation Serif" w:hAnsi="Liberation Serif" w:cs="Liberation Serif"/>
          <w:b/>
          <w:color w:val="000000"/>
          <w:sz w:val="27"/>
          <w:szCs w:val="27"/>
        </w:rPr>
      </w:pPr>
      <w:r>
        <w:rPr>
          <w:rFonts w:ascii="Liberation Serif" w:hAnsi="Liberation Serif" w:cs="Liberation Serif"/>
          <w:b/>
          <w:color w:val="000000"/>
          <w:sz w:val="27"/>
          <w:szCs w:val="27"/>
        </w:rPr>
        <w:t>ПОСТАНОВЛЯЕТ:</w:t>
      </w:r>
    </w:p>
    <w:p w:rsidR="008E5810" w:rsidRDefault="00E60459">
      <w:pPr>
        <w:pStyle w:val="ConsPlusNormal"/>
        <w:widowControl/>
        <w:ind w:firstLine="709"/>
        <w:jc w:val="both"/>
        <w:rPr>
          <w:rFonts w:ascii="Liberation Serif" w:hAnsi="Liberation Serif" w:cs="Times New Roman"/>
          <w:color w:val="000000"/>
          <w:sz w:val="27"/>
          <w:szCs w:val="27"/>
        </w:rPr>
      </w:pPr>
      <w:r>
        <w:rPr>
          <w:rFonts w:ascii="Liberation Serif" w:hAnsi="Liberation Serif" w:cs="Times New Roman"/>
          <w:color w:val="000000"/>
          <w:sz w:val="27"/>
          <w:szCs w:val="27"/>
        </w:rPr>
        <w:t>1. Увеличить (индексировать) с 1 октября 2020 года на 3,8 процента фонды оплаты труда работников муниципальных учреждений городского округа Заречный (за исключением фондов оплаты труда работников культуры, педагогических работников муниципальных дошкольных образовательных учреждений, педагогических работников муниципальных общеобразовательных учреждений и муниципальных учреждений дополнительного образования).</w:t>
      </w:r>
    </w:p>
    <w:p w:rsidR="008E5810" w:rsidRDefault="00E60459">
      <w:pPr>
        <w:pStyle w:val="ConsPlusNormal"/>
        <w:widowControl/>
        <w:ind w:firstLine="709"/>
        <w:jc w:val="both"/>
      </w:pPr>
      <w:r>
        <w:rPr>
          <w:rFonts w:ascii="Liberation Serif" w:hAnsi="Liberation Serif" w:cs="Times New Roman"/>
          <w:sz w:val="27"/>
          <w:szCs w:val="27"/>
        </w:rPr>
        <w:t xml:space="preserve">2. Финансовое обеспечение расходов, связанных с реализацией пункта 1 настоящего </w:t>
      </w:r>
      <w:r>
        <w:rPr>
          <w:rFonts w:ascii="Liberation Serif" w:hAnsi="Liberation Serif"/>
          <w:sz w:val="27"/>
          <w:szCs w:val="27"/>
        </w:rPr>
        <w:t>постановления, осуществить за счет средств, предусмотренных в бюджете городского округа Заречный на 2020 год, а также средств, полученных муниципальными учреждениями от предпринимательской и иной приносящей доход деятельности.</w:t>
      </w:r>
    </w:p>
    <w:p w:rsidR="008E5810" w:rsidRDefault="00E60459">
      <w:pPr>
        <w:pStyle w:val="ConsPlusNormal"/>
        <w:widowControl/>
        <w:ind w:firstLine="709"/>
        <w:jc w:val="both"/>
      </w:pPr>
      <w:r>
        <w:rPr>
          <w:rFonts w:ascii="Liberation Serif" w:hAnsi="Liberation Serif" w:cs="Times New Roman"/>
          <w:sz w:val="27"/>
          <w:szCs w:val="27"/>
        </w:rPr>
        <w:t>3. Контроль за исполнением настоящего постановления возложить на з</w:t>
      </w:r>
      <w:r>
        <w:rPr>
          <w:rFonts w:ascii="Liberation Serif" w:eastAsia="Calibri" w:hAnsi="Liberation Serif" w:cs="Times New Roman"/>
          <w:sz w:val="27"/>
          <w:szCs w:val="27"/>
          <w:lang w:eastAsia="en-US"/>
        </w:rPr>
        <w:t>аместителя главы администрации городского округа Заречный по финансово-экономическим вопросам и стратегическому планированию С.М. Сурину</w:t>
      </w:r>
      <w:r>
        <w:rPr>
          <w:rFonts w:ascii="Liberation Serif" w:hAnsi="Liberation Serif" w:cs="Times New Roman"/>
          <w:sz w:val="27"/>
          <w:szCs w:val="27"/>
        </w:rPr>
        <w:t>.</w:t>
      </w:r>
    </w:p>
    <w:p w:rsidR="008E5810" w:rsidRDefault="00E60459">
      <w:pPr>
        <w:ind w:firstLine="709"/>
        <w:jc w:val="both"/>
      </w:pPr>
      <w:r>
        <w:rPr>
          <w:rFonts w:ascii="Liberation Serif" w:hAnsi="Liberation Serif"/>
          <w:sz w:val="27"/>
          <w:szCs w:val="27"/>
        </w:rPr>
        <w:t xml:space="preserve">4. </w:t>
      </w:r>
      <w:r>
        <w:rPr>
          <w:rFonts w:ascii="Liberation Serif" w:hAnsi="Liberation Serif"/>
          <w:color w:val="000000"/>
          <w:sz w:val="27"/>
          <w:szCs w:val="27"/>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r>
        <w:rPr>
          <w:rFonts w:ascii="Liberation Serif" w:hAnsi="Liberation Serif" w:cs="Liberation Serif"/>
          <w:color w:val="000000"/>
          <w:sz w:val="27"/>
          <w:szCs w:val="27"/>
        </w:rPr>
        <w:t>.</w:t>
      </w:r>
    </w:p>
    <w:p w:rsidR="008E5810" w:rsidRDefault="008E5810">
      <w:pPr>
        <w:rPr>
          <w:rFonts w:ascii="Liberation Serif" w:hAnsi="Liberation Serif"/>
          <w:color w:val="000000"/>
          <w:sz w:val="27"/>
          <w:szCs w:val="27"/>
        </w:rPr>
      </w:pPr>
    </w:p>
    <w:p w:rsidR="008E5810" w:rsidRDefault="008E5810">
      <w:pPr>
        <w:rPr>
          <w:rFonts w:ascii="Liberation Serif" w:hAnsi="Liberation Serif"/>
          <w:color w:val="000000"/>
          <w:sz w:val="27"/>
          <w:szCs w:val="27"/>
        </w:rPr>
      </w:pPr>
    </w:p>
    <w:tbl>
      <w:tblPr>
        <w:tblW w:w="9922" w:type="dxa"/>
        <w:tblCellMar>
          <w:left w:w="10" w:type="dxa"/>
          <w:right w:w="10" w:type="dxa"/>
        </w:tblCellMar>
        <w:tblLook w:val="0000" w:firstRow="0" w:lastRow="0" w:firstColumn="0" w:lastColumn="0" w:noHBand="0" w:noVBand="0"/>
      </w:tblPr>
      <w:tblGrid>
        <w:gridCol w:w="3965"/>
        <w:gridCol w:w="2786"/>
        <w:gridCol w:w="3171"/>
      </w:tblGrid>
      <w:tr w:rsidR="008E5810">
        <w:tc>
          <w:tcPr>
            <w:tcW w:w="3965" w:type="dxa"/>
            <w:shd w:val="clear" w:color="auto" w:fill="auto"/>
            <w:tcMar>
              <w:top w:w="0" w:type="dxa"/>
              <w:left w:w="108" w:type="dxa"/>
              <w:bottom w:w="0" w:type="dxa"/>
              <w:right w:w="108" w:type="dxa"/>
            </w:tcMar>
          </w:tcPr>
          <w:p w:rsidR="008E5810" w:rsidRDefault="00E60459">
            <w:pPr>
              <w:rPr>
                <w:rFonts w:ascii="Liberation Serif" w:hAnsi="Liberation Serif"/>
                <w:color w:val="000000"/>
                <w:sz w:val="27"/>
                <w:szCs w:val="27"/>
              </w:rPr>
            </w:pPr>
            <w:bookmarkStart w:id="1" w:name="_Hlk2685698"/>
            <w:r>
              <w:rPr>
                <w:rFonts w:ascii="Liberation Serif" w:hAnsi="Liberation Serif"/>
                <w:color w:val="000000"/>
                <w:sz w:val="27"/>
                <w:szCs w:val="27"/>
              </w:rPr>
              <w:t>Глава</w:t>
            </w:r>
          </w:p>
          <w:p w:rsidR="008E5810" w:rsidRDefault="00E60459">
            <w:pPr>
              <w:rPr>
                <w:rFonts w:ascii="Liberation Serif" w:hAnsi="Liberation Serif"/>
                <w:color w:val="000000"/>
                <w:sz w:val="27"/>
                <w:szCs w:val="27"/>
              </w:rPr>
            </w:pPr>
            <w:r>
              <w:rPr>
                <w:rFonts w:ascii="Liberation Serif" w:hAnsi="Liberation Serif"/>
                <w:color w:val="000000"/>
                <w:sz w:val="27"/>
                <w:szCs w:val="27"/>
              </w:rPr>
              <w:t>городского округа Заречный</w:t>
            </w:r>
          </w:p>
        </w:tc>
        <w:tc>
          <w:tcPr>
            <w:tcW w:w="2786" w:type="dxa"/>
            <w:shd w:val="clear" w:color="auto" w:fill="auto"/>
            <w:tcMar>
              <w:top w:w="0" w:type="dxa"/>
              <w:left w:w="108" w:type="dxa"/>
              <w:bottom w:w="0" w:type="dxa"/>
              <w:right w:w="108" w:type="dxa"/>
            </w:tcMar>
          </w:tcPr>
          <w:p w:rsidR="008E5810" w:rsidRDefault="008E5810">
            <w:pPr>
              <w:rPr>
                <w:rFonts w:ascii="Liberation Serif" w:hAnsi="Liberation Serif"/>
                <w:color w:val="000000"/>
                <w:sz w:val="27"/>
                <w:szCs w:val="27"/>
              </w:rPr>
            </w:pPr>
          </w:p>
        </w:tc>
        <w:tc>
          <w:tcPr>
            <w:tcW w:w="3171" w:type="dxa"/>
            <w:shd w:val="clear" w:color="auto" w:fill="auto"/>
            <w:tcMar>
              <w:top w:w="0" w:type="dxa"/>
              <w:left w:w="108" w:type="dxa"/>
              <w:bottom w:w="0" w:type="dxa"/>
              <w:right w:w="108" w:type="dxa"/>
            </w:tcMar>
          </w:tcPr>
          <w:p w:rsidR="008E5810" w:rsidRDefault="008E5810">
            <w:pPr>
              <w:rPr>
                <w:rFonts w:ascii="Liberation Serif" w:hAnsi="Liberation Serif"/>
                <w:color w:val="000000"/>
                <w:sz w:val="27"/>
                <w:szCs w:val="27"/>
              </w:rPr>
            </w:pPr>
          </w:p>
          <w:p w:rsidR="008E5810" w:rsidRDefault="00E60459">
            <w:pPr>
              <w:jc w:val="right"/>
              <w:rPr>
                <w:rFonts w:ascii="Liberation Serif" w:hAnsi="Liberation Serif"/>
                <w:color w:val="000000"/>
                <w:sz w:val="27"/>
                <w:szCs w:val="27"/>
              </w:rPr>
            </w:pPr>
            <w:r>
              <w:rPr>
                <w:rFonts w:ascii="Liberation Serif" w:hAnsi="Liberation Serif"/>
                <w:color w:val="000000"/>
                <w:sz w:val="27"/>
                <w:szCs w:val="27"/>
              </w:rPr>
              <w:t xml:space="preserve">                  А.В. Захарцев</w:t>
            </w:r>
          </w:p>
        </w:tc>
      </w:tr>
      <w:tr w:rsidR="008E5810">
        <w:tc>
          <w:tcPr>
            <w:tcW w:w="3965" w:type="dxa"/>
            <w:shd w:val="clear" w:color="auto" w:fill="auto"/>
            <w:tcMar>
              <w:top w:w="0" w:type="dxa"/>
              <w:left w:w="108" w:type="dxa"/>
              <w:bottom w:w="0" w:type="dxa"/>
              <w:right w:w="108" w:type="dxa"/>
            </w:tcMar>
          </w:tcPr>
          <w:p w:rsidR="008E5810" w:rsidRDefault="008E5810">
            <w:pPr>
              <w:rPr>
                <w:rFonts w:ascii="Liberation Serif" w:hAnsi="Liberation Serif"/>
                <w:color w:val="000000"/>
                <w:sz w:val="27"/>
                <w:szCs w:val="27"/>
              </w:rPr>
            </w:pPr>
          </w:p>
        </w:tc>
        <w:tc>
          <w:tcPr>
            <w:tcW w:w="2786" w:type="dxa"/>
            <w:shd w:val="clear" w:color="auto" w:fill="auto"/>
            <w:tcMar>
              <w:top w:w="0" w:type="dxa"/>
              <w:left w:w="108" w:type="dxa"/>
              <w:bottom w:w="0" w:type="dxa"/>
              <w:right w:w="108" w:type="dxa"/>
            </w:tcMar>
          </w:tcPr>
          <w:p w:rsidR="008E5810" w:rsidRDefault="008E5810">
            <w:pPr>
              <w:jc w:val="center"/>
            </w:pPr>
          </w:p>
        </w:tc>
        <w:tc>
          <w:tcPr>
            <w:tcW w:w="3171" w:type="dxa"/>
            <w:shd w:val="clear" w:color="auto" w:fill="auto"/>
            <w:tcMar>
              <w:top w:w="0" w:type="dxa"/>
              <w:left w:w="108" w:type="dxa"/>
              <w:bottom w:w="0" w:type="dxa"/>
              <w:right w:w="108" w:type="dxa"/>
            </w:tcMar>
          </w:tcPr>
          <w:p w:rsidR="008E5810" w:rsidRDefault="008E5810">
            <w:pPr>
              <w:rPr>
                <w:rFonts w:ascii="Liberation Serif" w:hAnsi="Liberation Serif"/>
                <w:color w:val="000000"/>
                <w:sz w:val="27"/>
                <w:szCs w:val="27"/>
              </w:rPr>
            </w:pPr>
          </w:p>
        </w:tc>
      </w:tr>
      <w:bookmarkEnd w:id="1"/>
    </w:tbl>
    <w:p w:rsidR="008E5810" w:rsidRDefault="008E5810">
      <w:pPr>
        <w:jc w:val="center"/>
        <w:rPr>
          <w:rFonts w:ascii="Liberation Serif" w:hAnsi="Liberation Serif"/>
          <w:color w:val="000000"/>
          <w:sz w:val="28"/>
          <w:szCs w:val="28"/>
        </w:rPr>
      </w:pPr>
    </w:p>
    <w:sectPr w:rsidR="008E5810" w:rsidSect="00E60459">
      <w:headerReference w:type="default" r:id="rId9"/>
      <w:pgSz w:w="11907" w:h="16840"/>
      <w:pgMar w:top="1135"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91" w:rsidRDefault="00B25A91">
      <w:r>
        <w:separator/>
      </w:r>
    </w:p>
  </w:endnote>
  <w:endnote w:type="continuationSeparator" w:id="0">
    <w:p w:rsidR="00B25A91" w:rsidRDefault="00B2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91" w:rsidRDefault="00B25A91">
      <w:r>
        <w:rPr>
          <w:color w:val="000000"/>
        </w:rPr>
        <w:separator/>
      </w:r>
    </w:p>
  </w:footnote>
  <w:footnote w:type="continuationSeparator" w:id="0">
    <w:p w:rsidR="00B25A91" w:rsidRDefault="00B2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13" w:rsidRDefault="00E60459">
    <w:pPr>
      <w:pStyle w:val="af1"/>
      <w:jc w:val="center"/>
    </w:pPr>
    <w:r>
      <w:fldChar w:fldCharType="begin"/>
    </w:r>
    <w:r>
      <w:instrText xml:space="preserve"> PAGE </w:instrText>
    </w:r>
    <w:r>
      <w:fldChar w:fldCharType="separate"/>
    </w:r>
    <w:r>
      <w:rPr>
        <w:noProof/>
      </w:rPr>
      <w:t>2</w:t>
    </w:r>
    <w:r>
      <w:fldChar w:fldCharType="end"/>
    </w:r>
  </w:p>
  <w:p w:rsidR="000F1D13" w:rsidRDefault="00B25A91">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10"/>
    <w:rsid w:val="00867FE3"/>
    <w:rsid w:val="008E5810"/>
    <w:rsid w:val="00932E43"/>
    <w:rsid w:val="00B25A91"/>
    <w:rsid w:val="00E6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E4A0"/>
  <w15:docId w15:val="{39999FBA-3A01-4FB3-8FAD-C26D6104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keepLines/>
      <w:widowControl/>
      <w:spacing w:before="480"/>
      <w:textAlignment w:val="auto"/>
      <w:outlineLvl w:val="0"/>
    </w:pPr>
    <w:rPr>
      <w:rFonts w:ascii="Cambria" w:hAnsi="Cambria"/>
      <w:b/>
      <w:color w:val="365F91"/>
      <w:sz w:val="28"/>
      <w:szCs w:val="28"/>
    </w:rPr>
  </w:style>
  <w:style w:type="paragraph" w:styleId="2">
    <w:name w:val="heading 2"/>
    <w:basedOn w:val="a"/>
    <w:next w:val="a"/>
    <w:pPr>
      <w:keepNext/>
      <w:keepLines/>
      <w:widowControl/>
      <w:spacing w:before="200"/>
      <w:textAlignment w:val="auto"/>
      <w:outlineLvl w:val="1"/>
    </w:pPr>
    <w:rPr>
      <w:rFonts w:ascii="Cambria" w:hAnsi="Cambria"/>
      <w:b/>
      <w:color w:val="4F81BD"/>
      <w:sz w:val="26"/>
      <w:szCs w:val="26"/>
    </w:rPr>
  </w:style>
  <w:style w:type="paragraph" w:styleId="3">
    <w:name w:val="heading 3"/>
    <w:basedOn w:val="a"/>
    <w:next w:val="a"/>
    <w:pPr>
      <w:keepNext/>
      <w:keepLines/>
      <w:widowControl/>
      <w:spacing w:before="200"/>
      <w:textAlignment w:val="auto"/>
      <w:outlineLvl w:val="2"/>
    </w:pPr>
    <w:rPr>
      <w:rFonts w:ascii="Cambria" w:hAnsi="Cambria"/>
      <w:b/>
      <w:color w:val="4F81BD"/>
      <w:sz w:val="28"/>
      <w:szCs w:val="24"/>
    </w:rPr>
  </w:style>
  <w:style w:type="paragraph" w:styleId="4">
    <w:name w:val="heading 4"/>
    <w:basedOn w:val="a"/>
    <w:next w:val="a"/>
    <w:pPr>
      <w:keepNext/>
      <w:keepLines/>
      <w:widowControl/>
      <w:spacing w:before="200"/>
      <w:textAlignment w:val="auto"/>
      <w:outlineLvl w:val="3"/>
    </w:pPr>
    <w:rPr>
      <w:rFonts w:ascii="Cambria" w:hAnsi="Cambria"/>
      <w:b/>
      <w:i/>
      <w:i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character" w:customStyle="1" w:styleId="a4">
    <w:name w:val="Основной текст Знак"/>
    <w:basedOn w:val="a0"/>
    <w:rPr>
      <w:sz w:val="28"/>
    </w:rPr>
  </w:style>
  <w:style w:type="paragraph" w:styleId="a5">
    <w:name w:val="Body Text Indent"/>
    <w:basedOn w:val="a"/>
    <w:pPr>
      <w:ind w:right="-1" w:firstLine="709"/>
    </w:pPr>
    <w:rPr>
      <w:sz w:val="28"/>
    </w:rPr>
  </w:style>
  <w:style w:type="character" w:customStyle="1" w:styleId="a6">
    <w:name w:val="Основной текст с отступом Знак"/>
    <w:basedOn w:val="a0"/>
    <w:rPr>
      <w:sz w:val="28"/>
    </w:rPr>
  </w:style>
  <w:style w:type="paragraph" w:styleId="a7">
    <w:name w:val="Block Text"/>
    <w:basedOn w:val="a"/>
    <w:pPr>
      <w:ind w:left="142" w:right="-1"/>
    </w:pPr>
    <w:rPr>
      <w:sz w:val="28"/>
    </w:rPr>
  </w:style>
  <w:style w:type="paragraph" w:styleId="a8">
    <w:name w:val="Balloon Text"/>
    <w:basedOn w:val="a"/>
    <w:rPr>
      <w:rFonts w:ascii="Tahoma" w:hAnsi="Tahoma" w:cs="Tahoma"/>
      <w:sz w:val="16"/>
      <w:szCs w:val="16"/>
    </w:rPr>
  </w:style>
  <w:style w:type="paragraph" w:customStyle="1" w:styleId="a9">
    <w:name w:val="Знак"/>
    <w:basedOn w:val="a"/>
    <w:autoRedefine/>
    <w:pPr>
      <w:spacing w:after="160" w:line="240" w:lineRule="exact"/>
    </w:pPr>
    <w:rPr>
      <w:sz w:val="28"/>
      <w:lang w:val="en-US" w:eastAsia="en-US"/>
    </w:rPr>
  </w:style>
  <w:style w:type="paragraph" w:customStyle="1" w:styleId="ConsPlusNormal">
    <w:name w:val="ConsPlusNormal"/>
    <w:pPr>
      <w:widowControl w:val="0"/>
      <w:suppressAutoHyphens/>
      <w:autoSpaceDE w:val="0"/>
      <w:ind w:firstLine="720"/>
      <w:textAlignment w:val="auto"/>
    </w:pPr>
    <w:rPr>
      <w:rFonts w:ascii="Arial" w:hAnsi="Arial" w:cs="Arial"/>
    </w:rPr>
  </w:style>
  <w:style w:type="character" w:customStyle="1" w:styleId="ConsPlusNormal0">
    <w:name w:val="ConsPlusNormal Знак"/>
    <w:rPr>
      <w:rFonts w:ascii="Arial" w:hAnsi="Arial" w:cs="Arial"/>
    </w:rPr>
  </w:style>
  <w:style w:type="character" w:styleId="aa">
    <w:name w:val="Hyperlink"/>
    <w:rPr>
      <w:color w:val="0000FF"/>
      <w:u w:val="single"/>
    </w:rPr>
  </w:style>
  <w:style w:type="paragraph" w:styleId="ab">
    <w:name w:val="Normal (Web)"/>
    <w:basedOn w:val="a"/>
    <w:pPr>
      <w:widowControl/>
      <w:spacing w:before="100" w:after="100"/>
      <w:textAlignment w:val="auto"/>
    </w:pPr>
    <w:rPr>
      <w:sz w:val="24"/>
      <w:szCs w:val="24"/>
    </w:rPr>
  </w:style>
  <w:style w:type="character" w:customStyle="1" w:styleId="10">
    <w:name w:val="Заголовок 1 Знак"/>
    <w:basedOn w:val="a0"/>
    <w:rPr>
      <w:rFonts w:ascii="Cambria" w:hAnsi="Cambria"/>
      <w:b/>
      <w:color w:val="365F91"/>
      <w:sz w:val="28"/>
      <w:szCs w:val="28"/>
    </w:rPr>
  </w:style>
  <w:style w:type="character" w:customStyle="1" w:styleId="20">
    <w:name w:val="Заголовок 2 Знак"/>
    <w:basedOn w:val="a0"/>
    <w:rPr>
      <w:rFonts w:ascii="Cambria" w:hAnsi="Cambria"/>
      <w:b/>
      <w:color w:val="4F81BD"/>
      <w:sz w:val="26"/>
      <w:szCs w:val="26"/>
    </w:rPr>
  </w:style>
  <w:style w:type="character" w:customStyle="1" w:styleId="30">
    <w:name w:val="Заголовок 3 Знак"/>
    <w:basedOn w:val="a0"/>
    <w:rPr>
      <w:rFonts w:ascii="Cambria" w:hAnsi="Cambria"/>
      <w:b/>
      <w:color w:val="4F81BD"/>
      <w:sz w:val="28"/>
      <w:szCs w:val="24"/>
    </w:rPr>
  </w:style>
  <w:style w:type="character" w:customStyle="1" w:styleId="40">
    <w:name w:val="Заголовок 4 Знак"/>
    <w:basedOn w:val="a0"/>
    <w:rPr>
      <w:rFonts w:ascii="Cambria" w:hAnsi="Cambria"/>
      <w:b/>
      <w:i/>
      <w:iCs/>
      <w:color w:val="4F81BD"/>
      <w:sz w:val="28"/>
      <w:szCs w:val="24"/>
    </w:rPr>
  </w:style>
  <w:style w:type="paragraph" w:customStyle="1" w:styleId="ConsPlusNonformat">
    <w:name w:val="ConsPlusNonformat"/>
    <w:pPr>
      <w:widowControl w:val="0"/>
      <w:suppressAutoHyphens/>
      <w:autoSpaceDE w:val="0"/>
      <w:textAlignment w:val="auto"/>
    </w:pPr>
    <w:rPr>
      <w:rFonts w:ascii="Courier New" w:hAnsi="Courier New" w:cs="Courier New"/>
    </w:rPr>
  </w:style>
  <w:style w:type="paragraph" w:customStyle="1" w:styleId="ConsPlusTitle">
    <w:name w:val="ConsPlusTitle"/>
    <w:pPr>
      <w:widowControl w:val="0"/>
      <w:suppressAutoHyphens/>
      <w:autoSpaceDE w:val="0"/>
      <w:textAlignment w:val="auto"/>
    </w:pPr>
    <w:rPr>
      <w:rFonts w:ascii="Arial" w:hAnsi="Arial" w:cs="Arial"/>
      <w:b/>
      <w:bCs/>
    </w:rPr>
  </w:style>
  <w:style w:type="paragraph" w:customStyle="1" w:styleId="ConsPlusCell">
    <w:name w:val="ConsPlusCell"/>
    <w:pPr>
      <w:widowControl w:val="0"/>
      <w:suppressAutoHyphens/>
      <w:autoSpaceDE w:val="0"/>
      <w:textAlignment w:val="auto"/>
    </w:pPr>
    <w:rPr>
      <w:rFonts w:ascii="Arial" w:hAnsi="Arial" w:cs="Arial"/>
    </w:rPr>
  </w:style>
  <w:style w:type="paragraph" w:customStyle="1" w:styleId="ConsPlusDocList">
    <w:name w:val="ConsPlusDocList"/>
    <w:pPr>
      <w:widowControl w:val="0"/>
      <w:suppressAutoHyphens/>
      <w:autoSpaceDE w:val="0"/>
      <w:textAlignment w:val="auto"/>
    </w:pPr>
    <w:rPr>
      <w:rFonts w:ascii="Courier New" w:hAnsi="Courier New" w:cs="Courier New"/>
    </w:rPr>
  </w:style>
  <w:style w:type="paragraph" w:customStyle="1" w:styleId="FR1">
    <w:name w:val="FR1"/>
    <w:pPr>
      <w:widowControl w:val="0"/>
      <w:suppressAutoHyphens/>
      <w:autoSpaceDE w:val="0"/>
      <w:ind w:left="160"/>
      <w:jc w:val="center"/>
      <w:textAlignment w:val="auto"/>
    </w:pPr>
    <w:rPr>
      <w:rFonts w:ascii="Arial" w:hAnsi="Arial" w:cs="Arial"/>
      <w:b/>
      <w:bCs/>
      <w:sz w:val="18"/>
      <w:szCs w:val="18"/>
    </w:rPr>
  </w:style>
  <w:style w:type="paragraph" w:customStyle="1" w:styleId="ac">
    <w:name w:val="Знак Знак Знак Знак Знак Знак Знак Знак Знак Знак"/>
    <w:basedOn w:val="a"/>
    <w:pPr>
      <w:widowControl/>
      <w:spacing w:after="160" w:line="240" w:lineRule="exact"/>
      <w:textAlignment w:val="auto"/>
    </w:pPr>
    <w:rPr>
      <w:rFonts w:ascii="Verdana" w:hAnsi="Verdana" w:cs="Verdana"/>
      <w:lang w:val="en-US" w:eastAsia="en-US"/>
    </w:rPr>
  </w:style>
  <w:style w:type="paragraph" w:styleId="31">
    <w:name w:val="Body Text 3"/>
    <w:basedOn w:val="a"/>
    <w:pPr>
      <w:widowControl/>
      <w:ind w:right="-567"/>
      <w:jc w:val="both"/>
      <w:textAlignment w:val="auto"/>
    </w:pPr>
    <w:rPr>
      <w:sz w:val="28"/>
      <w:szCs w:val="28"/>
    </w:rPr>
  </w:style>
  <w:style w:type="character" w:customStyle="1" w:styleId="32">
    <w:name w:val="Основной текст 3 Знак"/>
    <w:basedOn w:val="a0"/>
    <w:rPr>
      <w:sz w:val="28"/>
      <w:szCs w:val="28"/>
    </w:rPr>
  </w:style>
  <w:style w:type="paragraph" w:styleId="ad">
    <w:name w:val="footer"/>
    <w:basedOn w:val="a"/>
    <w:pPr>
      <w:widowControl/>
      <w:tabs>
        <w:tab w:val="center" w:pos="4677"/>
        <w:tab w:val="right" w:pos="9355"/>
      </w:tabs>
      <w:textAlignment w:val="auto"/>
    </w:pPr>
    <w:rPr>
      <w:sz w:val="24"/>
      <w:szCs w:val="24"/>
    </w:rPr>
  </w:style>
  <w:style w:type="character" w:customStyle="1" w:styleId="ae">
    <w:name w:val="Нижний колонтитул Знак"/>
    <w:basedOn w:val="a0"/>
    <w:rPr>
      <w:sz w:val="24"/>
      <w:szCs w:val="24"/>
    </w:rPr>
  </w:style>
  <w:style w:type="character" w:styleId="af">
    <w:name w:val="page number"/>
    <w:basedOn w:val="a0"/>
  </w:style>
  <w:style w:type="character" w:customStyle="1" w:styleId="af0">
    <w:name w:val="Текст выноски Знак"/>
    <w:rPr>
      <w:rFonts w:ascii="Tahoma" w:hAnsi="Tahoma" w:cs="Tahoma"/>
      <w:sz w:val="16"/>
      <w:szCs w:val="16"/>
    </w:rPr>
  </w:style>
  <w:style w:type="paragraph" w:styleId="af1">
    <w:name w:val="header"/>
    <w:basedOn w:val="a"/>
    <w:pPr>
      <w:widowControl/>
      <w:tabs>
        <w:tab w:val="center" w:pos="4677"/>
        <w:tab w:val="right" w:pos="9355"/>
      </w:tabs>
      <w:textAlignment w:val="auto"/>
    </w:pPr>
    <w:rPr>
      <w:sz w:val="24"/>
      <w:szCs w:val="24"/>
    </w:rPr>
  </w:style>
  <w:style w:type="character" w:customStyle="1" w:styleId="af2">
    <w:name w:val="Верхний колонтитул Знак"/>
    <w:basedOn w:val="a0"/>
    <w:rPr>
      <w:sz w:val="24"/>
      <w:szCs w:val="24"/>
    </w:rPr>
  </w:style>
  <w:style w:type="character" w:customStyle="1" w:styleId="9pt">
    <w:name w:val="Основной текст + 9 pt"/>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ru-RU"/>
    </w:rPr>
  </w:style>
  <w:style w:type="paragraph" w:styleId="af3">
    <w:name w:val="No Spacing"/>
    <w:pPr>
      <w:suppressAutoHyphens/>
      <w:textAlignment w:val="auto"/>
    </w:pPr>
    <w:rPr>
      <w:rFonts w:ascii="Calibri" w:hAnsi="Calibri"/>
      <w:sz w:val="22"/>
      <w:szCs w:val="22"/>
      <w:lang w:eastAsia="en-US"/>
    </w:rPr>
  </w:style>
  <w:style w:type="paragraph" w:customStyle="1" w:styleId="af4">
    <w:name w:val="Прижатый влево"/>
    <w:basedOn w:val="a"/>
    <w:next w:val="a"/>
    <w:pPr>
      <w:autoSpaceDE w:val="0"/>
      <w:textAlignment w:val="auto"/>
    </w:pPr>
    <w:rPr>
      <w:rFonts w:ascii="Arial" w:hAnsi="Arial"/>
      <w:sz w:val="24"/>
      <w:szCs w:val="24"/>
    </w:rPr>
  </w:style>
  <w:style w:type="paragraph" w:customStyle="1" w:styleId="Style11">
    <w:name w:val="Style11"/>
    <w:basedOn w:val="a"/>
    <w:pPr>
      <w:autoSpaceDE w:val="0"/>
      <w:spacing w:line="230" w:lineRule="exact"/>
      <w:textAlignment w:val="auto"/>
    </w:pPr>
    <w:rPr>
      <w:rFonts w:ascii="Verdana" w:hAnsi="Verdana" w:cs="Verdana"/>
      <w:sz w:val="24"/>
      <w:szCs w:val="24"/>
    </w:rPr>
  </w:style>
  <w:style w:type="character" w:customStyle="1" w:styleId="FontStyle47">
    <w:name w:val="Font Style47"/>
    <w:rPr>
      <w:rFonts w:ascii="Verdana" w:hAnsi="Verdana" w:cs="Verdana"/>
      <w:sz w:val="18"/>
      <w:szCs w:val="18"/>
    </w:rPr>
  </w:style>
  <w:style w:type="character" w:customStyle="1" w:styleId="FontStyle54">
    <w:name w:val="Font Style54"/>
    <w:rPr>
      <w:rFonts w:ascii="Verdana" w:hAnsi="Verdana" w:cs="Verdana"/>
      <w:sz w:val="16"/>
      <w:szCs w:val="16"/>
    </w:rPr>
  </w:style>
  <w:style w:type="character" w:customStyle="1" w:styleId="af5">
    <w:name w:val="Цветовое выделение"/>
    <w:rPr>
      <w:b/>
      <w:color w:val="26282F"/>
      <w:sz w:val="26"/>
    </w:rPr>
  </w:style>
  <w:style w:type="paragraph" w:customStyle="1" w:styleId="af6">
    <w:name w:val="Нормальный (таблица)"/>
    <w:basedOn w:val="a"/>
    <w:next w:val="a"/>
    <w:pPr>
      <w:autoSpaceDE w:val="0"/>
      <w:jc w:val="both"/>
      <w:textAlignment w:val="auto"/>
    </w:pPr>
    <w:rPr>
      <w:rFonts w:ascii="Arial" w:hAnsi="Arial"/>
      <w:sz w:val="24"/>
      <w:szCs w:val="24"/>
    </w:rPr>
  </w:style>
  <w:style w:type="paragraph" w:customStyle="1" w:styleId="decor">
    <w:name w:val="decor"/>
    <w:basedOn w:val="a"/>
    <w:pPr>
      <w:widowControl/>
      <w:spacing w:before="100" w:after="100"/>
      <w:textAlignment w:val="auto"/>
    </w:pPr>
    <w:rPr>
      <w:b/>
      <w:bCs/>
      <w:color w:val="330099"/>
      <w:sz w:val="23"/>
      <w:szCs w:val="23"/>
    </w:rPr>
  </w:style>
  <w:style w:type="character" w:customStyle="1" w:styleId="33">
    <w:name w:val="Основной текст (3)_"/>
    <w:rPr>
      <w:b/>
      <w:bCs/>
      <w:sz w:val="27"/>
      <w:szCs w:val="27"/>
      <w:shd w:val="clear" w:color="auto" w:fill="FFFFFF"/>
    </w:rPr>
  </w:style>
  <w:style w:type="paragraph" w:customStyle="1" w:styleId="34">
    <w:name w:val="Основной текст (3)"/>
    <w:basedOn w:val="a"/>
    <w:pPr>
      <w:shd w:val="clear" w:color="auto" w:fill="FFFFFF"/>
      <w:spacing w:before="240" w:after="420" w:line="0" w:lineRule="atLeast"/>
      <w:jc w:val="center"/>
      <w:textAlignment w:val="auto"/>
    </w:pPr>
    <w:rPr>
      <w:b/>
      <w:bCs/>
      <w:sz w:val="27"/>
      <w:szCs w:val="27"/>
    </w:rPr>
  </w:style>
  <w:style w:type="paragraph" w:styleId="af7">
    <w:name w:val="List Paragraph"/>
    <w:basedOn w:val="a"/>
    <w:pPr>
      <w:widowControl/>
      <w:ind w:left="720"/>
      <w:textAlignment w:val="auto"/>
    </w:pPr>
    <w:rPr>
      <w:sz w:val="24"/>
      <w:szCs w:val="24"/>
    </w:rPr>
  </w:style>
  <w:style w:type="character" w:customStyle="1" w:styleId="apple-converted-space">
    <w:name w:val="apple-converted-space"/>
    <w:basedOn w:val="a0"/>
  </w:style>
  <w:style w:type="character" w:customStyle="1" w:styleId="0pt">
    <w:name w:val="Основной текст + Интервал 0 pt"/>
    <w:rPr>
      <w:rFonts w:ascii="Times New Roman" w:hAnsi="Times New Roman"/>
      <w:spacing w:val="-6"/>
      <w:sz w:val="26"/>
      <w:u w:val="none"/>
    </w:rPr>
  </w:style>
  <w:style w:type="character" w:customStyle="1" w:styleId="0pt5">
    <w:name w:val="Основной текст + Интервал 0 pt5"/>
    <w:rPr>
      <w:rFonts w:ascii="Times New Roman" w:hAnsi="Times New Roman" w:cs="Times New Roman"/>
      <w:spacing w:val="-5"/>
      <w:sz w:val="26"/>
      <w:szCs w:val="26"/>
      <w:u w:val="none"/>
      <w:lang w:bidi="ar-SA"/>
    </w:rPr>
  </w:style>
  <w:style w:type="character" w:customStyle="1" w:styleId="0pt4">
    <w:name w:val="Основной текст + Интервал 0 pt4"/>
    <w:rPr>
      <w:rFonts w:ascii="Times New Roman" w:hAnsi="Times New Roman" w:cs="Times New Roman"/>
      <w:spacing w:val="-2"/>
      <w:sz w:val="26"/>
      <w:szCs w:val="26"/>
      <w:u w:val="none"/>
      <w:lang w:bidi="ar-SA"/>
    </w:rPr>
  </w:style>
  <w:style w:type="paragraph" w:customStyle="1" w:styleId="af8">
    <w:name w:val="Название"/>
    <w:basedOn w:val="a"/>
    <w:next w:val="a"/>
    <w:pPr>
      <w:spacing w:after="300"/>
    </w:pPr>
    <w:rPr>
      <w:rFonts w:ascii="Cambria" w:hAnsi="Cambria"/>
      <w:color w:val="17365D"/>
      <w:spacing w:val="5"/>
      <w:kern w:val="3"/>
      <w:sz w:val="52"/>
      <w:szCs w:val="52"/>
    </w:rPr>
  </w:style>
  <w:style w:type="character" w:customStyle="1" w:styleId="af9">
    <w:name w:val="Название Знак"/>
    <w:rPr>
      <w:b/>
      <w:sz w:val="37"/>
    </w:rPr>
  </w:style>
  <w:style w:type="paragraph" w:customStyle="1" w:styleId="E">
    <w:name w:val="E"/>
    <w:basedOn w:val="a"/>
    <w:next w:val="af8"/>
    <w:pPr>
      <w:widowControl/>
      <w:overflowPunct w:val="0"/>
      <w:autoSpaceDE w:val="0"/>
      <w:jc w:val="center"/>
    </w:pPr>
    <w:rPr>
      <w:b/>
      <w:sz w:val="37"/>
    </w:rPr>
  </w:style>
  <w:style w:type="character" w:customStyle="1" w:styleId="afa">
    <w:name w:val="Абзац списка Знак"/>
    <w:rPr>
      <w:sz w:val="24"/>
      <w:szCs w:val="24"/>
    </w:rPr>
  </w:style>
  <w:style w:type="character" w:customStyle="1" w:styleId="s1">
    <w:name w:val="s1"/>
  </w:style>
  <w:style w:type="paragraph" w:customStyle="1" w:styleId="p1">
    <w:name w:val="p1"/>
    <w:basedOn w:val="a"/>
    <w:pPr>
      <w:widowControl/>
      <w:spacing w:before="100" w:after="100"/>
      <w:textAlignment w:val="auto"/>
    </w:pPr>
    <w:rPr>
      <w:sz w:val="24"/>
      <w:szCs w:val="24"/>
    </w:rPr>
  </w:style>
  <w:style w:type="character" w:styleId="afb">
    <w:name w:val="FollowedHyperlink"/>
    <w:rPr>
      <w:color w:val="800080"/>
      <w:u w:val="single"/>
    </w:rPr>
  </w:style>
  <w:style w:type="paragraph" w:customStyle="1" w:styleId="xl124">
    <w:name w:val="xl12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125">
    <w:name w:val="xl125"/>
    <w:basedOn w:val="a"/>
    <w:pPr>
      <w:widowControl/>
      <w:spacing w:before="100" w:after="100"/>
      <w:jc w:val="center"/>
      <w:textAlignment w:val="top"/>
    </w:pPr>
    <w:rPr>
      <w:b/>
      <w:bCs/>
      <w:sz w:val="24"/>
      <w:szCs w:val="24"/>
    </w:rPr>
  </w:style>
  <w:style w:type="paragraph" w:customStyle="1" w:styleId="xl126">
    <w:name w:val="xl126"/>
    <w:basedOn w:val="a"/>
    <w:pPr>
      <w:widowControl/>
      <w:spacing w:before="100" w:after="100"/>
      <w:textAlignment w:val="top"/>
    </w:pPr>
    <w:rPr>
      <w:sz w:val="24"/>
      <w:szCs w:val="24"/>
    </w:rPr>
  </w:style>
  <w:style w:type="paragraph" w:customStyle="1" w:styleId="xl127">
    <w:name w:val="xl127"/>
    <w:basedOn w:val="a"/>
    <w:pPr>
      <w:widowControl/>
      <w:spacing w:before="100" w:after="100"/>
      <w:jc w:val="right"/>
      <w:textAlignment w:val="top"/>
    </w:pPr>
    <w:rPr>
      <w:sz w:val="24"/>
      <w:szCs w:val="24"/>
    </w:rPr>
  </w:style>
  <w:style w:type="paragraph" w:customStyle="1" w:styleId="xl128">
    <w:name w:val="xl128"/>
    <w:basedOn w:val="a"/>
    <w:pPr>
      <w:widowControl/>
      <w:spacing w:before="100" w:after="100"/>
      <w:textAlignment w:val="auto"/>
    </w:pPr>
    <w:rPr>
      <w:sz w:val="24"/>
      <w:szCs w:val="24"/>
    </w:rPr>
  </w:style>
  <w:style w:type="paragraph" w:customStyle="1" w:styleId="xl129">
    <w:name w:val="xl129"/>
    <w:basedOn w:val="a"/>
    <w:pPr>
      <w:widowControl/>
      <w:spacing w:before="100" w:after="100"/>
      <w:textAlignment w:val="auto"/>
    </w:pPr>
    <w:rPr>
      <w:sz w:val="24"/>
      <w:szCs w:val="24"/>
    </w:rPr>
  </w:style>
  <w:style w:type="paragraph" w:customStyle="1" w:styleId="xl130">
    <w:name w:val="xl130"/>
    <w:basedOn w:val="a"/>
    <w:pPr>
      <w:widowControl/>
      <w:spacing w:before="100" w:after="100"/>
      <w:textAlignment w:val="auto"/>
    </w:pPr>
    <w:rPr>
      <w:sz w:val="24"/>
      <w:szCs w:val="24"/>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right"/>
      <w:textAlignment w:val="top"/>
    </w:pPr>
    <w:rPr>
      <w:b/>
      <w:bCs/>
      <w:color w:val="000000"/>
      <w:sz w:val="24"/>
      <w:szCs w:val="24"/>
    </w:rPr>
  </w:style>
  <w:style w:type="paragraph" w:customStyle="1" w:styleId="xl132">
    <w:name w:val="xl13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right"/>
      <w:textAlignment w:val="top"/>
    </w:pPr>
    <w:rPr>
      <w:color w:val="000000"/>
      <w:sz w:val="24"/>
      <w:szCs w:val="24"/>
    </w:rPr>
  </w:style>
  <w:style w:type="paragraph" w:customStyle="1" w:styleId="xl133">
    <w:name w:val="xl13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b/>
      <w:bCs/>
      <w:color w:val="000000"/>
      <w:sz w:val="24"/>
      <w:szCs w:val="24"/>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color w:val="000000"/>
      <w:sz w:val="24"/>
      <w:szCs w:val="24"/>
    </w:rPr>
  </w:style>
  <w:style w:type="paragraph" w:customStyle="1" w:styleId="xl135">
    <w:name w:val="xl13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24"/>
      <w:szCs w:val="24"/>
    </w:rPr>
  </w:style>
  <w:style w:type="paragraph" w:customStyle="1" w:styleId="xl136">
    <w:name w:val="xl13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paragraph" w:customStyle="1" w:styleId="xl137">
    <w:name w:val="xl13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paragraph" w:customStyle="1" w:styleId="xl138">
    <w:name w:val="xl13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sz w:val="24"/>
      <w:szCs w:val="24"/>
    </w:rPr>
  </w:style>
  <w:style w:type="character" w:customStyle="1" w:styleId="11">
    <w:name w:val="Основной текст Знак1"/>
    <w:rPr>
      <w:sz w:val="28"/>
    </w:rPr>
  </w:style>
  <w:style w:type="character" w:customStyle="1" w:styleId="21">
    <w:name w:val="Основной текст (2)_"/>
    <w:rPr>
      <w:b/>
      <w:bCs/>
      <w:sz w:val="50"/>
      <w:szCs w:val="50"/>
      <w:shd w:val="clear" w:color="auto" w:fill="FFFFFF"/>
    </w:rPr>
  </w:style>
  <w:style w:type="character" w:customStyle="1" w:styleId="22">
    <w:name w:val="Заголовок №2_"/>
    <w:rPr>
      <w:b/>
      <w:bCs/>
      <w:sz w:val="50"/>
      <w:szCs w:val="50"/>
      <w:shd w:val="clear" w:color="auto" w:fill="FFFFFF"/>
    </w:rPr>
  </w:style>
  <w:style w:type="paragraph" w:customStyle="1" w:styleId="23">
    <w:name w:val="Основной текст (2)"/>
    <w:basedOn w:val="a"/>
    <w:pPr>
      <w:shd w:val="clear" w:color="auto" w:fill="FFFFFF"/>
      <w:spacing w:line="1080" w:lineRule="exact"/>
      <w:jc w:val="center"/>
      <w:textAlignment w:val="auto"/>
    </w:pPr>
    <w:rPr>
      <w:b/>
      <w:bCs/>
      <w:sz w:val="50"/>
      <w:szCs w:val="50"/>
    </w:rPr>
  </w:style>
  <w:style w:type="paragraph" w:customStyle="1" w:styleId="24">
    <w:name w:val="Заголовок №2"/>
    <w:basedOn w:val="a"/>
    <w:pPr>
      <w:shd w:val="clear" w:color="auto" w:fill="FFFFFF"/>
      <w:spacing w:before="1020" w:after="360" w:line="668" w:lineRule="exact"/>
      <w:ind w:hanging="2120"/>
      <w:textAlignment w:val="auto"/>
      <w:outlineLvl w:val="1"/>
    </w:pPr>
    <w:rPr>
      <w:b/>
      <w:bCs/>
      <w:sz w:val="50"/>
      <w:szCs w:val="50"/>
    </w:rPr>
  </w:style>
  <w:style w:type="character" w:styleId="afc">
    <w:name w:val="Strong"/>
    <w:basedOn w:val="a0"/>
    <w:rPr>
      <w:b/>
      <w:bCs/>
    </w:rPr>
  </w:style>
  <w:style w:type="paragraph" w:customStyle="1" w:styleId="210">
    <w:name w:val="Основной текст (2)1"/>
    <w:basedOn w:val="a"/>
    <w:pPr>
      <w:shd w:val="clear" w:color="auto" w:fill="FFFFFF"/>
      <w:spacing w:before="360" w:line="322" w:lineRule="exact"/>
      <w:ind w:hanging="120"/>
      <w:jc w:val="both"/>
      <w:textAlignment w:val="auto"/>
    </w:pPr>
    <w:rPr>
      <w:sz w:val="28"/>
      <w:szCs w:val="28"/>
    </w:rPr>
  </w:style>
  <w:style w:type="character" w:customStyle="1" w:styleId="12">
    <w:name w:val="Название Знак1"/>
    <w:basedOn w:val="a0"/>
    <w:rPr>
      <w:rFonts w:ascii="Cambria" w:eastAsia="Times New Roman" w:hAnsi="Cambria" w:cs="Times New Roman"/>
      <w:color w:val="17365D"/>
      <w:spacing w:val="5"/>
      <w:kern w:val="3"/>
      <w:sz w:val="52"/>
      <w:szCs w:val="52"/>
    </w:rPr>
  </w:style>
  <w:style w:type="paragraph" w:customStyle="1" w:styleId="contentheader2cols">
    <w:name w:val="contentheader2cols"/>
    <w:basedOn w:val="a"/>
    <w:pPr>
      <w:widowControl/>
      <w:spacing w:before="60"/>
      <w:ind w:left="300"/>
      <w:textAlignment w:val="auto"/>
    </w:pPr>
    <w:rPr>
      <w:b/>
      <w:bCs/>
      <w:color w:val="3560A7"/>
      <w:sz w:val="26"/>
      <w:szCs w:val="26"/>
    </w:rPr>
  </w:style>
  <w:style w:type="paragraph" w:customStyle="1" w:styleId="xl63">
    <w:name w:val="xl6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b/>
      <w:bCs/>
      <w:color w:val="000000"/>
    </w:rPr>
  </w:style>
  <w:style w:type="paragraph" w:customStyle="1" w:styleId="xl64">
    <w:name w:val="xl64"/>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color w:val="000000"/>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rPr>
      <w:b/>
      <w:bCs/>
      <w:color w:val="000000"/>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b/>
      <w:bCs/>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b/>
      <w:bCs/>
      <w:color w:val="000000"/>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style>
  <w:style w:type="paragraph" w:customStyle="1" w:styleId="xl79">
    <w:name w:val="xl79"/>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0">
    <w:name w:val="xl80"/>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81">
    <w:name w:val="xl8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85">
    <w:name w:val="xl8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customStyle="1" w:styleId="xl86">
    <w:name w:val="xl8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7">
    <w:name w:val="xl8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b/>
      <w:bCs/>
      <w:color w:val="00000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89">
    <w:name w:val="xl8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rFonts w:ascii="Calibri" w:hAnsi="Calibri"/>
      <w:b/>
      <w:bCs/>
      <w:sz w:val="24"/>
      <w:szCs w:val="24"/>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b/>
      <w:bCs/>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textAlignment w:val="auto"/>
    </w:pPr>
    <w:rPr>
      <w:b/>
      <w:bCs/>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auto"/>
    </w:pPr>
    <w:rPr>
      <w:sz w:val="24"/>
      <w:szCs w:val="24"/>
    </w:rPr>
  </w:style>
  <w:style w:type="paragraph" w:customStyle="1" w:styleId="xl98">
    <w:name w:val="xl98"/>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100">
    <w:name w:val="xl100"/>
    <w:basedOn w:val="a"/>
    <w:pPr>
      <w:widowControl/>
      <w:shd w:val="clear" w:color="auto" w:fill="FFFFFF"/>
      <w:spacing w:before="100" w:after="100"/>
      <w:jc w:val="center"/>
      <w:textAlignment w:val="center"/>
    </w:p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sz w:val="24"/>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sz w:val="24"/>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12">
    <w:name w:val="xl11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customStyle="1" w:styleId="xl113">
    <w:name w:val="xl113"/>
    <w:basedOn w:val="a"/>
    <w:pPr>
      <w:widowControl/>
      <w:spacing w:before="100" w:after="100"/>
      <w:jc w:val="center"/>
      <w:textAlignment w:val="center"/>
    </w:pPr>
    <w:rPr>
      <w:sz w:val="24"/>
      <w:szCs w:val="24"/>
    </w:rPr>
  </w:style>
  <w:style w:type="paragraph" w:customStyle="1" w:styleId="xl114">
    <w:name w:val="xl114"/>
    <w:basedOn w:val="a"/>
    <w:pPr>
      <w:widowControl/>
      <w:spacing w:before="100" w:after="100"/>
      <w:jc w:val="center"/>
      <w:textAlignment w:val="auto"/>
    </w:pPr>
    <w:rPr>
      <w:b/>
      <w:bCs/>
      <w:color w:val="000000"/>
      <w:sz w:val="24"/>
      <w:szCs w:val="24"/>
    </w:rPr>
  </w:style>
  <w:style w:type="paragraph" w:customStyle="1" w:styleId="xl115">
    <w:name w:val="xl115"/>
    <w:basedOn w:val="a"/>
    <w:pPr>
      <w:widowControl/>
      <w:spacing w:before="100" w:after="100"/>
      <w:jc w:val="center"/>
      <w:textAlignment w:val="center"/>
    </w:pPr>
    <w:rPr>
      <w:sz w:val="24"/>
      <w:szCs w:val="24"/>
    </w:rPr>
  </w:style>
  <w:style w:type="paragraph" w:customStyle="1" w:styleId="Default">
    <w:name w:val="Default"/>
    <w:pPr>
      <w:suppressAutoHyphens/>
      <w:autoSpaceDE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77975;fld=134;dst=100296"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0\07.10.2020\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Ольга Измоденова</cp:lastModifiedBy>
  <cp:revision>3</cp:revision>
  <cp:lastPrinted>2020-10-02T03:42:00Z</cp:lastPrinted>
  <dcterms:created xsi:type="dcterms:W3CDTF">2020-10-02T03:43:00Z</dcterms:created>
  <dcterms:modified xsi:type="dcterms:W3CDTF">2020-10-02T11:10:00Z</dcterms:modified>
</cp:coreProperties>
</file>