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900661">
        <w:rPr>
          <w:rFonts w:ascii="Liberation Serif" w:hAnsi="Liberation Serif" w:cs="Arial"/>
          <w:b/>
          <w:sz w:val="22"/>
          <w:szCs w:val="22"/>
        </w:rPr>
        <w:t>СЕДЬМОЕ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900661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28.03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D4056B">
        <w:rPr>
          <w:rFonts w:ascii="Liberation Serif" w:hAnsi="Liberation Serif" w:cs="Arial"/>
          <w:sz w:val="28"/>
          <w:szCs w:val="28"/>
        </w:rPr>
        <w:t>42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7B7AD9" w:rsidRDefault="007B7AD9" w:rsidP="00564495">
      <w:pPr>
        <w:rPr>
          <w:rFonts w:ascii="Liberation Serif" w:hAnsi="Liberation Serif"/>
          <w:sz w:val="28"/>
          <w:szCs w:val="28"/>
        </w:rPr>
      </w:pPr>
    </w:p>
    <w:p w:rsidR="00D4056B" w:rsidRPr="008D3DBD" w:rsidRDefault="00D4056B" w:rsidP="00D4056B">
      <w:pPr>
        <w:ind w:right="5102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8D3DBD">
        <w:rPr>
          <w:rFonts w:ascii="Liberation Serif" w:hAnsi="Liberation Serif"/>
          <w:sz w:val="28"/>
          <w:szCs w:val="28"/>
        </w:rPr>
        <w:t>О назначении публичных слушаний по вопросу внесения изменений в Устав городского округа Заречный</w:t>
      </w:r>
    </w:p>
    <w:p w:rsidR="00D4056B" w:rsidRPr="008D3DBD" w:rsidRDefault="00D4056B" w:rsidP="00D4056B">
      <w:pPr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056B" w:rsidRPr="00C77C01" w:rsidRDefault="00D4056B" w:rsidP="00D4056B">
      <w:pPr>
        <w:keepNext/>
        <w:ind w:right="-5"/>
        <w:jc w:val="both"/>
        <w:textAlignment w:val="auto"/>
        <w:outlineLvl w:val="0"/>
        <w:rPr>
          <w:rFonts w:ascii="Liberation Serif" w:hAnsi="Liberation Serif"/>
          <w:sz w:val="28"/>
          <w:szCs w:val="28"/>
        </w:rPr>
      </w:pPr>
      <w:r w:rsidRPr="008D3DBD">
        <w:rPr>
          <w:rFonts w:ascii="Liberation Serif" w:hAnsi="Liberation Serif"/>
          <w:sz w:val="28"/>
          <w:szCs w:val="28"/>
        </w:rPr>
        <w:t xml:space="preserve">           </w:t>
      </w:r>
      <w:r w:rsidRPr="00C77C01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C77C01">
          <w:rPr>
            <w:rFonts w:ascii="Liberation Serif" w:hAnsi="Liberation Serif"/>
            <w:sz w:val="28"/>
            <w:szCs w:val="28"/>
          </w:rPr>
          <w:t>статьей 28</w:t>
        </w:r>
      </w:hyperlink>
      <w:r w:rsidRPr="00C77C01">
        <w:rPr>
          <w:rFonts w:ascii="Liberation Serif" w:hAnsi="Liberation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C77C01">
          <w:rPr>
            <w:rFonts w:ascii="Liberation Serif" w:hAnsi="Liberation Serif"/>
            <w:sz w:val="28"/>
            <w:szCs w:val="28"/>
          </w:rPr>
          <w:t>ст.</w:t>
        </w:r>
        <w:r>
          <w:rPr>
            <w:rFonts w:ascii="Liberation Serif" w:hAnsi="Liberation Serif"/>
            <w:sz w:val="28"/>
            <w:szCs w:val="28"/>
          </w:rPr>
          <w:t xml:space="preserve"> </w:t>
        </w:r>
        <w:r w:rsidRPr="00C77C01">
          <w:rPr>
            <w:rFonts w:ascii="Liberation Serif" w:hAnsi="Liberation Serif"/>
            <w:sz w:val="28"/>
            <w:szCs w:val="28"/>
          </w:rPr>
          <w:t>ст. 17,</w:t>
        </w:r>
      </w:hyperlink>
      <w:r w:rsidRPr="00C77C01">
        <w:rPr>
          <w:rFonts w:ascii="Liberation Serif" w:hAnsi="Liberation Serif"/>
          <w:sz w:val="28"/>
          <w:szCs w:val="28"/>
        </w:rPr>
        <w:t xml:space="preserve"> 45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№ 83-Р (в действующей редакции),</w:t>
      </w:r>
    </w:p>
    <w:p w:rsidR="00D4056B" w:rsidRPr="00C77C01" w:rsidRDefault="00D4056B" w:rsidP="00D4056B">
      <w:pPr>
        <w:tabs>
          <w:tab w:val="left" w:pos="0"/>
        </w:tabs>
        <w:textAlignment w:val="auto"/>
        <w:rPr>
          <w:rFonts w:ascii="Liberation Serif" w:hAnsi="Liberation Serif"/>
          <w:sz w:val="28"/>
          <w:szCs w:val="28"/>
        </w:rPr>
      </w:pPr>
    </w:p>
    <w:p w:rsidR="00D4056B" w:rsidRPr="00C77C01" w:rsidRDefault="00D4056B" w:rsidP="00D4056B">
      <w:pPr>
        <w:tabs>
          <w:tab w:val="left" w:pos="0"/>
        </w:tabs>
        <w:ind w:right="5243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C77C01">
        <w:rPr>
          <w:rFonts w:ascii="Liberation Serif" w:hAnsi="Liberation Serif"/>
          <w:sz w:val="28"/>
          <w:szCs w:val="28"/>
        </w:rPr>
        <w:t xml:space="preserve">            </w:t>
      </w:r>
      <w:r w:rsidRPr="00C77C01">
        <w:rPr>
          <w:rFonts w:ascii="Liberation Serif" w:hAnsi="Liberation Serif"/>
          <w:b/>
          <w:bCs/>
          <w:sz w:val="28"/>
          <w:szCs w:val="28"/>
        </w:rPr>
        <w:t>Дума решила</w:t>
      </w:r>
      <w:r w:rsidRPr="00C77C01">
        <w:rPr>
          <w:rFonts w:ascii="Liberation Serif" w:hAnsi="Liberation Serif"/>
          <w:sz w:val="28"/>
          <w:szCs w:val="28"/>
        </w:rPr>
        <w:t>:</w:t>
      </w:r>
    </w:p>
    <w:p w:rsidR="00D4056B" w:rsidRPr="00C77C01" w:rsidRDefault="00D4056B" w:rsidP="00D4056B">
      <w:pPr>
        <w:tabs>
          <w:tab w:val="left" w:pos="0"/>
        </w:tabs>
        <w:ind w:right="5243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056B" w:rsidRDefault="00D4056B" w:rsidP="00D4056B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</w:t>
      </w:r>
      <w:r w:rsidRPr="00C77C01">
        <w:rPr>
          <w:rFonts w:ascii="Liberation Serif" w:hAnsi="Liberation Serif"/>
          <w:sz w:val="28"/>
          <w:szCs w:val="28"/>
        </w:rPr>
        <w:t xml:space="preserve">. Вынести на публичные слушания проект решения Думы городского округа Заречный от </w:t>
      </w:r>
      <w:r w:rsidRPr="005C3084">
        <w:rPr>
          <w:rFonts w:ascii="Liberation Serif" w:hAnsi="Liberation Serif"/>
          <w:sz w:val="28"/>
          <w:szCs w:val="28"/>
        </w:rPr>
        <w:t>05.03.2024 № 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C01">
        <w:rPr>
          <w:rFonts w:ascii="Liberation Serif" w:hAnsi="Liberation Serif"/>
          <w:sz w:val="28"/>
          <w:szCs w:val="28"/>
        </w:rPr>
        <w:t xml:space="preserve">«О внесении изменений в Устав городского округа Заречный» (прилагается).     </w:t>
      </w:r>
    </w:p>
    <w:p w:rsidR="00D4056B" w:rsidRPr="00D95C1D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95C1D">
        <w:rPr>
          <w:rFonts w:ascii="Liberation Serif" w:hAnsi="Liberation Serif"/>
          <w:sz w:val="28"/>
          <w:szCs w:val="28"/>
        </w:rPr>
        <w:t xml:space="preserve">2. Назначить публичные слушания по указанному в пункте 1 настоящего решения вопросу </w:t>
      </w:r>
      <w:r>
        <w:rPr>
          <w:rFonts w:ascii="Liberation Serif" w:hAnsi="Liberation Serif"/>
          <w:sz w:val="28"/>
          <w:szCs w:val="28"/>
          <w:u w:val="single"/>
        </w:rPr>
        <w:t>16.04.2024</w:t>
      </w:r>
      <w:r w:rsidRPr="00D95C1D">
        <w:rPr>
          <w:rFonts w:ascii="Liberation Serif" w:hAnsi="Liberation Serif"/>
          <w:sz w:val="28"/>
          <w:szCs w:val="28"/>
          <w:u w:val="single"/>
        </w:rPr>
        <w:t xml:space="preserve"> в 17.00</w:t>
      </w:r>
      <w:r w:rsidRPr="00D95C1D">
        <w:rPr>
          <w:rFonts w:ascii="Liberation Serif" w:hAnsi="Liberation Serif"/>
          <w:sz w:val="28"/>
          <w:szCs w:val="28"/>
        </w:rPr>
        <w:t xml:space="preserve"> часов по местному времени в конференц-зале   администрации    городского   округа   Заречный   по адресу: г. Заречный, ул. Невского, 3.    </w:t>
      </w:r>
    </w:p>
    <w:p w:rsidR="00D4056B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95C1D">
        <w:rPr>
          <w:rFonts w:ascii="Liberation Serif" w:hAnsi="Liberation Serif"/>
          <w:sz w:val="28"/>
          <w:szCs w:val="28"/>
        </w:rPr>
        <w:t>3. Утвердить текст</w:t>
      </w:r>
      <w:r w:rsidRPr="00C77C01">
        <w:rPr>
          <w:rFonts w:ascii="Liberation Serif" w:hAnsi="Liberation Serif"/>
          <w:sz w:val="28"/>
          <w:szCs w:val="28"/>
        </w:rPr>
        <w:t xml:space="preserve"> информационного сообщения о проведении публичных слушаний (приложение № 1).</w:t>
      </w:r>
    </w:p>
    <w:p w:rsidR="00D4056B" w:rsidRPr="00C77C01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C77C01">
        <w:rPr>
          <w:rFonts w:ascii="Liberation Serif" w:hAnsi="Liberation Serif"/>
          <w:sz w:val="28"/>
          <w:szCs w:val="28"/>
        </w:rPr>
        <w:t>4. Ответственной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D4056B" w:rsidRPr="00C77C01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C77C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5. </w:t>
      </w:r>
      <w:r w:rsidRPr="00C77C01">
        <w:rPr>
          <w:rFonts w:ascii="Liberation Serif" w:hAnsi="Liberation Serif"/>
          <w:sz w:val="28"/>
          <w:szCs w:val="28"/>
        </w:rPr>
        <w:t xml:space="preserve">Опубликовать настоящее решение в установленном порядке, разместить на официальном сайте городского округа Заречный </w:t>
      </w:r>
      <w:r>
        <w:rPr>
          <w:rFonts w:ascii="Liberation Serif" w:hAnsi="Liberation Serif"/>
          <w:sz w:val="28"/>
          <w:szCs w:val="28"/>
        </w:rPr>
        <w:t>и</w:t>
      </w:r>
      <w:r w:rsidRPr="00C77C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официальном сайте Думы городского округа Заречный </w:t>
      </w:r>
      <w:r w:rsidRPr="00C77C01">
        <w:rPr>
          <w:rFonts w:ascii="Liberation Serif" w:hAnsi="Liberation Serif"/>
          <w:sz w:val="28"/>
          <w:szCs w:val="28"/>
        </w:rPr>
        <w:t xml:space="preserve">одновременно с проектом решения, указанным в п.1 настоящего решения, и Порядком учета предложений по проектам решений Думы городского округа Заречный о </w:t>
      </w:r>
      <w:r w:rsidRPr="00C77C01">
        <w:rPr>
          <w:rFonts w:ascii="Liberation Serif" w:hAnsi="Liberation Serif"/>
          <w:sz w:val="28"/>
          <w:szCs w:val="28"/>
        </w:rPr>
        <w:lastRenderedPageBreak/>
        <w:t>внесении изменений и (или) дополнений в Устав городского округа Заречный и участия граждан в их обсуждении, утвержденным решением Думы от 26.02.</w:t>
      </w:r>
      <w:r>
        <w:rPr>
          <w:rFonts w:ascii="Liberation Serif" w:hAnsi="Liberation Serif"/>
          <w:sz w:val="28"/>
          <w:szCs w:val="28"/>
        </w:rPr>
        <w:t>20</w:t>
      </w:r>
      <w:r w:rsidRPr="00C77C01">
        <w:rPr>
          <w:rFonts w:ascii="Liberation Serif" w:hAnsi="Liberation Serif"/>
          <w:sz w:val="28"/>
          <w:szCs w:val="28"/>
        </w:rPr>
        <w:t>09 № 26-Р (с изменениями от 01.09.</w:t>
      </w:r>
      <w:r>
        <w:rPr>
          <w:rFonts w:ascii="Liberation Serif" w:hAnsi="Liberation Serif"/>
          <w:sz w:val="28"/>
          <w:szCs w:val="28"/>
        </w:rPr>
        <w:t>20</w:t>
      </w:r>
      <w:r w:rsidRPr="00C77C01">
        <w:rPr>
          <w:rFonts w:ascii="Liberation Serif" w:hAnsi="Liberation Serif"/>
          <w:sz w:val="28"/>
          <w:szCs w:val="28"/>
        </w:rPr>
        <w:t>11 № 84-Р).</w:t>
      </w:r>
    </w:p>
    <w:p w:rsidR="00D4056B" w:rsidRDefault="00D4056B" w:rsidP="00D4056B">
      <w:pPr>
        <w:tabs>
          <w:tab w:val="left" w:pos="0"/>
        </w:tabs>
        <w:ind w:firstLine="54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056B" w:rsidRPr="00C77C01" w:rsidRDefault="00D4056B" w:rsidP="00D4056B">
      <w:pPr>
        <w:tabs>
          <w:tab w:val="left" w:pos="0"/>
        </w:tabs>
        <w:ind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C77C01">
        <w:rPr>
          <w:rFonts w:ascii="Liberation Serif" w:hAnsi="Liberation Serif"/>
          <w:sz w:val="28"/>
          <w:szCs w:val="28"/>
        </w:rPr>
        <w:tab/>
      </w:r>
    </w:p>
    <w:p w:rsidR="00D4056B" w:rsidRPr="00C77C01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  <w:r w:rsidRPr="00C77C01">
        <w:rPr>
          <w:rFonts w:ascii="Liberation Serif" w:hAnsi="Liberation Serif"/>
          <w:sz w:val="28"/>
          <w:szCs w:val="28"/>
        </w:rPr>
        <w:t xml:space="preserve">Председатель Думы городского округа </w:t>
      </w:r>
      <w:r w:rsidRPr="00C77C01">
        <w:rPr>
          <w:rFonts w:ascii="Liberation Serif" w:hAnsi="Liberation Serif"/>
          <w:sz w:val="28"/>
          <w:szCs w:val="28"/>
        </w:rPr>
        <w:tab/>
      </w:r>
      <w:r w:rsidRPr="00C77C01">
        <w:rPr>
          <w:rFonts w:ascii="Liberation Serif" w:hAnsi="Liberation Serif"/>
          <w:sz w:val="28"/>
          <w:szCs w:val="28"/>
        </w:rPr>
        <w:tab/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C77C01">
        <w:rPr>
          <w:rFonts w:ascii="Liberation Serif" w:hAnsi="Liberation Serif"/>
          <w:sz w:val="28"/>
          <w:szCs w:val="28"/>
        </w:rPr>
        <w:t>А.А. Кузнецов</w:t>
      </w:r>
    </w:p>
    <w:p w:rsidR="00D4056B" w:rsidRPr="00C77C01" w:rsidRDefault="00D4056B" w:rsidP="00D4056B">
      <w:pPr>
        <w:ind w:right="-284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D4056B" w:rsidRPr="00C77C01" w:rsidRDefault="00D4056B" w:rsidP="00D4056B">
      <w:pPr>
        <w:ind w:right="-284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D4056B" w:rsidRPr="00C77C01" w:rsidRDefault="00D4056B" w:rsidP="00D4056B">
      <w:pPr>
        <w:ind w:right="-1"/>
        <w:jc w:val="right"/>
        <w:textAlignment w:val="auto"/>
        <w:rPr>
          <w:rFonts w:ascii="Liberation Serif" w:hAnsi="Liberation Serif"/>
          <w:sz w:val="28"/>
          <w:szCs w:val="28"/>
        </w:rPr>
      </w:pPr>
      <w:r w:rsidRPr="00C77C01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D4056B" w:rsidRPr="00C77C01" w:rsidRDefault="00D4056B" w:rsidP="00D4056B">
      <w:pPr>
        <w:ind w:right="-1"/>
        <w:jc w:val="right"/>
        <w:textAlignment w:val="auto"/>
        <w:rPr>
          <w:rFonts w:ascii="Liberation Serif" w:hAnsi="Liberation Serif"/>
          <w:sz w:val="28"/>
          <w:szCs w:val="28"/>
        </w:rPr>
      </w:pPr>
      <w:r w:rsidRPr="00C77C01">
        <w:rPr>
          <w:rFonts w:ascii="Liberation Serif" w:hAnsi="Liberation Serif"/>
          <w:sz w:val="28"/>
          <w:szCs w:val="28"/>
        </w:rPr>
        <w:t xml:space="preserve">к решению Думы                                      </w:t>
      </w:r>
    </w:p>
    <w:p w:rsidR="00D4056B" w:rsidRDefault="00D4056B" w:rsidP="00D4056B">
      <w:pPr>
        <w:ind w:right="-1"/>
        <w:jc w:val="right"/>
        <w:textAlignment w:val="auto"/>
        <w:rPr>
          <w:rFonts w:ascii="Liberation Serif" w:hAnsi="Liberation Serif"/>
          <w:sz w:val="28"/>
          <w:szCs w:val="28"/>
        </w:rPr>
      </w:pPr>
      <w:r w:rsidRPr="00C77C01">
        <w:rPr>
          <w:rFonts w:ascii="Liberation Serif" w:hAnsi="Liberation Serif"/>
          <w:sz w:val="28"/>
          <w:szCs w:val="28"/>
        </w:rPr>
        <w:t xml:space="preserve">                                       от </w:t>
      </w:r>
      <w:r>
        <w:rPr>
          <w:rFonts w:ascii="Liberation Serif" w:hAnsi="Liberation Serif"/>
          <w:sz w:val="28"/>
          <w:szCs w:val="28"/>
        </w:rPr>
        <w:t>28.03.2024</w:t>
      </w:r>
      <w:r w:rsidRPr="00C77C01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42-Р</w:t>
      </w:r>
    </w:p>
    <w:p w:rsidR="00D4056B" w:rsidRDefault="00D4056B" w:rsidP="00D4056B">
      <w:pPr>
        <w:ind w:right="-284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D4056B" w:rsidRPr="00C77C01" w:rsidRDefault="00D4056B" w:rsidP="00D4056B">
      <w:pPr>
        <w:ind w:right="-284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 w:rsidRPr="00C77C01">
        <w:rPr>
          <w:rFonts w:ascii="Liberation Serif" w:hAnsi="Liberation Serif"/>
          <w:sz w:val="28"/>
          <w:szCs w:val="28"/>
        </w:rPr>
        <w:t xml:space="preserve">  </w:t>
      </w:r>
      <w:r w:rsidRPr="00C77C01">
        <w:rPr>
          <w:rFonts w:ascii="Liberation Serif" w:hAnsi="Liberation Serif"/>
          <w:b/>
          <w:sz w:val="28"/>
          <w:szCs w:val="28"/>
        </w:rPr>
        <w:t>Информационное сообщение о проведении публичных слушаний</w:t>
      </w:r>
    </w:p>
    <w:p w:rsidR="00D4056B" w:rsidRDefault="00D4056B" w:rsidP="00D4056B">
      <w:pPr>
        <w:jc w:val="both"/>
        <w:rPr>
          <w:rFonts w:ascii="Liberation Serif" w:hAnsi="Liberation Serif"/>
          <w:sz w:val="28"/>
          <w:szCs w:val="28"/>
        </w:rPr>
      </w:pPr>
    </w:p>
    <w:p w:rsidR="00D4056B" w:rsidRDefault="00D4056B" w:rsidP="00D405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C77C01">
        <w:rPr>
          <w:rFonts w:ascii="Liberation Serif" w:hAnsi="Liberation Serif"/>
          <w:sz w:val="28"/>
          <w:szCs w:val="28"/>
        </w:rPr>
        <w:t xml:space="preserve">1. В соответствии с действующим законодательством и Уставом городского округа Заречный проводятся публичные слушания по проекту решения Думы от </w:t>
      </w:r>
      <w:r>
        <w:rPr>
          <w:rFonts w:ascii="Liberation Serif" w:hAnsi="Liberation Serif"/>
          <w:sz w:val="28"/>
          <w:szCs w:val="28"/>
        </w:rPr>
        <w:t>05.03.2024</w:t>
      </w:r>
      <w:r w:rsidRPr="00C77C01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22</w:t>
      </w:r>
      <w:r w:rsidRPr="00C77C01">
        <w:rPr>
          <w:rFonts w:ascii="Liberation Serif" w:hAnsi="Liberation Serif"/>
          <w:sz w:val="28"/>
          <w:szCs w:val="28"/>
        </w:rPr>
        <w:t xml:space="preserve"> «О внесении изменений в  Устав городского округа Заречный»,  которые состоятся  </w:t>
      </w:r>
      <w:r>
        <w:rPr>
          <w:rFonts w:ascii="Liberation Serif" w:hAnsi="Liberation Serif"/>
          <w:sz w:val="28"/>
          <w:szCs w:val="28"/>
        </w:rPr>
        <w:t>16.04.2024</w:t>
      </w:r>
      <w:r w:rsidRPr="00C77C01">
        <w:rPr>
          <w:rFonts w:ascii="Liberation Serif" w:hAnsi="Liberation Serif"/>
          <w:sz w:val="28"/>
          <w:szCs w:val="28"/>
        </w:rPr>
        <w:t xml:space="preserve"> в 17.00 часов  по местному времени в конференц-зале администрации городского округа Заречный по адресу: г. Заречный, ул. Невского, 3.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11EA1">
        <w:rPr>
          <w:rFonts w:ascii="Liberation Serif" w:hAnsi="Liberation Serif"/>
          <w:sz w:val="28"/>
          <w:szCs w:val="28"/>
        </w:rPr>
        <w:t>Предлагаемые к обсуждению изменения в Устав городского округа Заречный вносятся в связи с изменениями в законодательстве о местном самоуправлении в Российской Федерации.</w:t>
      </w:r>
    </w:p>
    <w:p w:rsidR="00D4056B" w:rsidRDefault="00D4056B" w:rsidP="00D4056B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C77C01">
        <w:rPr>
          <w:rFonts w:ascii="Liberation Serif" w:hAnsi="Liberation Serif"/>
          <w:sz w:val="28"/>
          <w:szCs w:val="28"/>
        </w:rPr>
        <w:t>2. Участниками публичных слушаний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</w:t>
      </w:r>
      <w:r>
        <w:rPr>
          <w:rFonts w:ascii="Liberation Serif" w:hAnsi="Liberation Serif"/>
          <w:sz w:val="28"/>
          <w:szCs w:val="28"/>
        </w:rPr>
        <w:t>.</w:t>
      </w:r>
    </w:p>
    <w:p w:rsidR="00D4056B" w:rsidRPr="008D3DBD" w:rsidRDefault="00D4056B" w:rsidP="00D4056B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8D3DBD">
        <w:rPr>
          <w:rFonts w:ascii="Liberation Serif" w:hAnsi="Liberation Serif"/>
          <w:sz w:val="28"/>
          <w:szCs w:val="28"/>
        </w:rPr>
        <w:t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D4056B" w:rsidRPr="008D3DBD" w:rsidRDefault="00D4056B" w:rsidP="00D4056B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8D3DBD">
        <w:rPr>
          <w:rFonts w:ascii="Liberation Serif" w:hAnsi="Liberation Serif"/>
          <w:sz w:val="28"/>
          <w:szCs w:val="28"/>
        </w:rPr>
        <w:t xml:space="preserve">4. Заявки на участие,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8D3DBD">
        <w:rPr>
          <w:rFonts w:ascii="Liberation Serif" w:hAnsi="Liberation Serif"/>
          <w:sz w:val="28"/>
          <w:szCs w:val="28"/>
        </w:rPr>
        <w:t>каб</w:t>
      </w:r>
      <w:proofErr w:type="spellEnd"/>
      <w:r w:rsidRPr="008D3DBD">
        <w:rPr>
          <w:rFonts w:ascii="Liberation Serif" w:hAnsi="Liberation Serif"/>
          <w:sz w:val="28"/>
          <w:szCs w:val="28"/>
        </w:rPr>
        <w:t xml:space="preserve">. 305, в рабочие дни с 9 часов до 16 часов (обед с 12 часов до 13 часов) по местному времени в письменной форме по </w:t>
      </w:r>
      <w:r>
        <w:rPr>
          <w:rFonts w:ascii="Liberation Serif" w:hAnsi="Liberation Serif"/>
          <w:sz w:val="28"/>
          <w:szCs w:val="28"/>
        </w:rPr>
        <w:t>05.04.2024</w:t>
      </w:r>
      <w:r w:rsidRPr="008D3DBD">
        <w:rPr>
          <w:rFonts w:ascii="Liberation Serif" w:hAnsi="Liberation Serif"/>
          <w:sz w:val="28"/>
          <w:szCs w:val="28"/>
        </w:rPr>
        <w:t xml:space="preserve"> включительно, телефоны для справок 73030, 71166. </w:t>
      </w:r>
    </w:p>
    <w:p w:rsidR="00D4056B" w:rsidRPr="008D3DBD" w:rsidRDefault="00D4056B" w:rsidP="00D4056B">
      <w:pPr>
        <w:autoSpaceDE w:val="0"/>
        <w:adjustRightInd w:val="0"/>
        <w:jc w:val="both"/>
        <w:textAlignment w:val="auto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8D3DBD">
        <w:rPr>
          <w:rFonts w:ascii="Liberation Serif" w:hAnsi="Liberation Serif"/>
          <w:sz w:val="28"/>
          <w:szCs w:val="28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D4056B" w:rsidRDefault="00D4056B" w:rsidP="00D4056B">
      <w:pPr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056B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056B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056B" w:rsidRDefault="00D4056B" w:rsidP="00D4056B">
      <w:pPr>
        <w:tabs>
          <w:tab w:val="left" w:pos="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056B" w:rsidRDefault="00D4056B" w:rsidP="00D4056B">
      <w:pPr>
        <w:ind w:right="-1"/>
        <w:jc w:val="center"/>
        <w:rPr>
          <w:rFonts w:ascii="Liberation Serif" w:hAnsi="Liberation Serif" w:cs="Calibri"/>
          <w:b/>
          <w:sz w:val="24"/>
          <w:szCs w:val="24"/>
        </w:rPr>
      </w:pPr>
    </w:p>
    <w:p w:rsidR="00D4056B" w:rsidRPr="00604514" w:rsidRDefault="00D4056B" w:rsidP="00D4056B">
      <w:pPr>
        <w:ind w:right="-1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604514">
        <w:rPr>
          <w:rFonts w:ascii="Liberation Serif" w:hAnsi="Liberation Serif" w:cs="Calibri"/>
          <w:b/>
          <w:sz w:val="24"/>
          <w:szCs w:val="24"/>
        </w:rPr>
        <w:lastRenderedPageBreak/>
        <w:t>ГОРОДСКОЙ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ОКРУГ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ЗАРЕЧНЫЙ</w:t>
      </w:r>
    </w:p>
    <w:p w:rsidR="00D4056B" w:rsidRPr="00604514" w:rsidRDefault="00D4056B" w:rsidP="00D4056B">
      <w:pPr>
        <w:ind w:right="-1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604514">
        <w:rPr>
          <w:rFonts w:ascii="Liberation Serif" w:hAnsi="Liberation Serif" w:cs="Calibri"/>
          <w:b/>
          <w:sz w:val="24"/>
          <w:szCs w:val="24"/>
        </w:rPr>
        <w:t>Д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У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М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А</w:t>
      </w:r>
    </w:p>
    <w:p w:rsidR="00D4056B" w:rsidRPr="00B6270E" w:rsidRDefault="00D4056B" w:rsidP="00D4056B">
      <w:pPr>
        <w:ind w:right="-1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___________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____________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___________________________________________</w:t>
      </w:r>
    </w:p>
    <w:p w:rsidR="00D4056B" w:rsidRPr="00B6270E" w:rsidRDefault="00D4056B" w:rsidP="00D4056B">
      <w:pPr>
        <w:ind w:right="-1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hAnsi="Liberation Serif" w:cs="Calibri"/>
          <w:b/>
          <w:sz w:val="28"/>
          <w:szCs w:val="28"/>
        </w:rPr>
        <w:t>ПРОЕКТ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РЕШЕНИЯ</w:t>
      </w:r>
    </w:p>
    <w:p w:rsidR="00D4056B" w:rsidRPr="00B6270E" w:rsidRDefault="00D4056B" w:rsidP="00D4056B">
      <w:pPr>
        <w:ind w:right="-1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D4056B" w:rsidRPr="00CF34EE" w:rsidRDefault="00D4056B" w:rsidP="00D4056B">
      <w:pPr>
        <w:ind w:right="-1"/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</w:pPr>
      <w:r w:rsidRPr="00CF34EE">
        <w:rPr>
          <w:rFonts w:ascii="Liberation Serif" w:hAnsi="Liberation Serif" w:cs="Calibri"/>
          <w:b/>
          <w:sz w:val="28"/>
          <w:szCs w:val="28"/>
          <w:u w:val="single"/>
        </w:rPr>
        <w:t>От</w:t>
      </w:r>
      <w:r w:rsidRPr="00CF34E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 </w:t>
      </w:r>
      <w:r w:rsidRPr="00CF34EE">
        <w:rPr>
          <w:rFonts w:ascii="Liberation Serif" w:hAnsi="Liberation Serif" w:cs="Calibri"/>
          <w:b/>
          <w:sz w:val="28"/>
          <w:szCs w:val="28"/>
          <w:u w:val="single"/>
        </w:rPr>
        <w:t xml:space="preserve">05.03.2024 </w:t>
      </w:r>
      <w:r w:rsidRPr="00CF34EE">
        <w:rPr>
          <w:rFonts w:ascii="Liberation Serif" w:eastAsia="Segoe UI Symbol" w:hAnsi="Liberation Serif" w:cs="Segoe UI Symbol"/>
          <w:b/>
          <w:sz w:val="28"/>
          <w:szCs w:val="28"/>
          <w:u w:val="single"/>
        </w:rPr>
        <w:t>№</w:t>
      </w:r>
      <w:r w:rsidRPr="00CF34EE">
        <w:rPr>
          <w:rFonts w:ascii="Liberation Serif" w:hAnsi="Liberation Serif" w:cs="Calibri"/>
          <w:b/>
          <w:sz w:val="28"/>
          <w:szCs w:val="28"/>
          <w:u w:val="single"/>
        </w:rPr>
        <w:t xml:space="preserve"> 22</w:t>
      </w:r>
    </w:p>
    <w:p w:rsidR="00D4056B" w:rsidRDefault="00D4056B" w:rsidP="00D4056B">
      <w:pPr>
        <w:ind w:right="4540"/>
        <w:jc w:val="both"/>
        <w:rPr>
          <w:rFonts w:ascii="Liberation Serif" w:hAnsi="Liberation Serif" w:cs="Calibri"/>
          <w:sz w:val="28"/>
          <w:szCs w:val="28"/>
        </w:rPr>
      </w:pPr>
    </w:p>
    <w:p w:rsidR="00D4056B" w:rsidRPr="00B6270E" w:rsidRDefault="00D4056B" w:rsidP="00D4056B">
      <w:pPr>
        <w:ind w:right="45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D4056B" w:rsidRPr="00B6270E" w:rsidRDefault="00D4056B" w:rsidP="00D4056B">
      <w:pPr>
        <w:ind w:right="45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</w:p>
    <w:p w:rsidR="00D4056B" w:rsidRPr="00B6270E" w:rsidRDefault="00D4056B" w:rsidP="00D4056B">
      <w:pPr>
        <w:ind w:right="454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Pr="007A7DAF" w:rsidRDefault="00D4056B" w:rsidP="00D4056B">
      <w:pPr>
        <w:ind w:firstLine="710"/>
        <w:jc w:val="both"/>
        <w:rPr>
          <w:rFonts w:ascii="Liberation Serif" w:hAnsi="Liberation Serif" w:cs="Calibri"/>
          <w:sz w:val="28"/>
          <w:szCs w:val="28"/>
        </w:rPr>
      </w:pPr>
      <w:r w:rsidRPr="007A7DAF">
        <w:rPr>
          <w:rFonts w:ascii="Liberation Serif" w:hAnsi="Liberation Serif" w:cs="Calibri"/>
          <w:sz w:val="28"/>
          <w:szCs w:val="28"/>
        </w:rPr>
        <w:t xml:space="preserve">В связи с принятием Федеральных законов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Федерации», в соответствии с Федеральным законом от  21.07.2005 № 97-ФЗ «О государственной регистрации Уставов  муниципальных образований»,   </w:t>
      </w:r>
      <w:r w:rsidRPr="00B6270E">
        <w:rPr>
          <w:rFonts w:ascii="Liberation Serif" w:hAnsi="Liberation Serif" w:cs="Calibri"/>
          <w:sz w:val="28"/>
          <w:szCs w:val="28"/>
        </w:rPr>
        <w:t>на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основании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proofErr w:type="spellStart"/>
      <w:r w:rsidRPr="00B6270E">
        <w:rPr>
          <w:rFonts w:ascii="Liberation Serif" w:hAnsi="Liberation Serif" w:cs="Calibri"/>
          <w:sz w:val="28"/>
          <w:szCs w:val="28"/>
        </w:rPr>
        <w:t>ст</w:t>
      </w:r>
      <w:r w:rsidRPr="007A7DAF">
        <w:rPr>
          <w:rFonts w:ascii="Liberation Serif" w:hAnsi="Liberation Serif" w:cs="Calibri"/>
          <w:sz w:val="28"/>
          <w:szCs w:val="28"/>
        </w:rPr>
        <w:t>.</w:t>
      </w:r>
      <w:r w:rsidRPr="00B6270E">
        <w:rPr>
          <w:rFonts w:ascii="Liberation Serif" w:hAnsi="Liberation Serif" w:cs="Calibri"/>
          <w:sz w:val="28"/>
          <w:szCs w:val="28"/>
        </w:rPr>
        <w:t>ст</w:t>
      </w:r>
      <w:proofErr w:type="spellEnd"/>
      <w:r w:rsidRPr="007A7DAF">
        <w:rPr>
          <w:rFonts w:ascii="Liberation Serif" w:hAnsi="Liberation Serif" w:cs="Calibri"/>
          <w:sz w:val="28"/>
          <w:szCs w:val="28"/>
        </w:rPr>
        <w:t xml:space="preserve">. 25, 45, </w:t>
      </w:r>
      <w:r w:rsidRPr="00B6270E">
        <w:rPr>
          <w:rFonts w:ascii="Liberation Serif" w:hAnsi="Liberation Serif" w:cs="Calibri"/>
          <w:sz w:val="28"/>
          <w:szCs w:val="28"/>
        </w:rPr>
        <w:t>Устава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7A7DAF">
        <w:rPr>
          <w:rFonts w:ascii="Liberation Serif" w:hAnsi="Liberation Serif" w:cs="Calibri"/>
          <w:sz w:val="28"/>
          <w:szCs w:val="28"/>
        </w:rPr>
        <w:t xml:space="preserve">  </w:t>
      </w:r>
    </w:p>
    <w:p w:rsidR="00D4056B" w:rsidRPr="007A7DAF" w:rsidRDefault="00D4056B" w:rsidP="00D4056B">
      <w:pPr>
        <w:tabs>
          <w:tab w:val="left" w:pos="720"/>
        </w:tabs>
        <w:ind w:right="-185"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D4056B" w:rsidRPr="00B6270E" w:rsidRDefault="00D4056B" w:rsidP="00D4056B">
      <w:pPr>
        <w:ind w:right="-185" w:firstLine="5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  </w:t>
      </w:r>
      <w:r w:rsidRPr="00B6270E">
        <w:rPr>
          <w:rFonts w:ascii="Liberation Serif" w:hAnsi="Liberation Serif" w:cs="Calibri"/>
          <w:b/>
          <w:sz w:val="28"/>
          <w:szCs w:val="28"/>
        </w:rPr>
        <w:t>Дума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решила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D4056B" w:rsidRPr="00B6270E" w:rsidRDefault="00D4056B" w:rsidP="00D4056B">
      <w:pPr>
        <w:ind w:right="-185" w:firstLine="54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Default="00D4056B" w:rsidP="00D4056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1. </w:t>
      </w:r>
      <w:r w:rsidRPr="00B6270E">
        <w:rPr>
          <w:rFonts w:ascii="Liberation Serif" w:hAnsi="Liberation Serif" w:cs="Calibri"/>
          <w:sz w:val="28"/>
          <w:szCs w:val="28"/>
        </w:rPr>
        <w:t>Внести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утвержденный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решением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07.02.2013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1-</w:t>
      </w:r>
      <w:r w:rsidRPr="00B6270E">
        <w:rPr>
          <w:rFonts w:ascii="Liberation Serif" w:hAnsi="Liberation Serif" w:cs="Calibri"/>
          <w:sz w:val="28"/>
          <w:szCs w:val="28"/>
        </w:rPr>
        <w:t>Р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, (</w:t>
      </w:r>
      <w:r w:rsidRPr="00FA779E">
        <w:rPr>
          <w:rFonts w:ascii="Liberation Serif" w:hAnsi="Liberation Serif"/>
          <w:sz w:val="28"/>
          <w:szCs w:val="28"/>
        </w:rPr>
        <w:t xml:space="preserve">с изменениями от 30.05.2013 № 63-Р; от 02.10.2013 № 122-Р, от 27.12.2013 № 175-Р, от 24.07.2014 № 89-Р, от 04.09.2014 № 94-Р, от 05.02.2015 № 2-Р, от 30.04.2015 № 36-Р, от 30.07.2015 № 92-Р, от 29.10.2015 № 130-Р, от 31.03.2016 № 38-Р, от 26.05.2016 № 71-Р, от 26.01.2017 № 20-Р, от 25.05.2017 № 74-Р, от 29.06.2017 № 84-Р, от 31.08.2017 № 107-Р, от 30.11.2017 № 136-Р, от 09.07.2018 № 73-Р, от 30.08.2018 № 82-Р, от 29.11.2018 № 117-Р, от 29.03.2019 № 29-Р, от 29.08.2019 № 84-Р, от 28.11.2019 № 116-Р, от 26.03.2020 № 22-Р, от 29.12.2020 № 112-Р, от 13.05.2021 № 39-Р, от 28.10.2021 № 16-Р, от 27.01.2022 № 10-Р, </w:t>
      </w:r>
      <w:r w:rsidRPr="00FA779E">
        <w:rPr>
          <w:rFonts w:ascii="Liberation Serif" w:hAnsi="Liberation Serif" w:cs="Arial"/>
          <w:sz w:val="28"/>
          <w:szCs w:val="28"/>
        </w:rPr>
        <w:t>26.05.2022 № 66-Р, от 25.08.2022 № 92-Р, от 01.12.2022 № 125-Р, от 25.05.2023 № 51-Р, от 30.11.2023 № 99-Р</w:t>
      </w:r>
      <w:r>
        <w:rPr>
          <w:rFonts w:ascii="Liberation Serif" w:hAnsi="Liberation Serif" w:cs="Arial"/>
          <w:sz w:val="28"/>
          <w:szCs w:val="28"/>
        </w:rPr>
        <w:t>, от 25.01.2024</w:t>
      </w:r>
      <w:r w:rsidRPr="00564495">
        <w:rPr>
          <w:rFonts w:ascii="Liberation Serif" w:hAnsi="Liberation Serif" w:cs="Arial"/>
          <w:sz w:val="28"/>
          <w:szCs w:val="28"/>
        </w:rPr>
        <w:t xml:space="preserve"> № </w:t>
      </w:r>
      <w:r>
        <w:rPr>
          <w:rFonts w:ascii="Liberation Serif" w:hAnsi="Liberation Serif" w:cs="Arial"/>
          <w:sz w:val="28"/>
          <w:szCs w:val="28"/>
        </w:rPr>
        <w:t>10</w:t>
      </w:r>
      <w:r w:rsidRPr="00564495">
        <w:rPr>
          <w:rFonts w:ascii="Liberation Serif" w:hAnsi="Liberation Serif" w:cs="Arial"/>
          <w:sz w:val="28"/>
          <w:szCs w:val="28"/>
        </w:rPr>
        <w:t>-Р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)</w:t>
      </w:r>
      <w:r w:rsidRPr="00B6270E">
        <w:rPr>
          <w:rFonts w:ascii="Liberation Serif" w:hAnsi="Liberation Serif" w:cs="Calibri"/>
          <w:sz w:val="28"/>
          <w:szCs w:val="28"/>
        </w:rPr>
        <w:t xml:space="preserve"> изменения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Приложением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1.</w:t>
      </w:r>
    </w:p>
    <w:p w:rsidR="00D4056B" w:rsidRPr="00B6270E" w:rsidRDefault="00D4056B" w:rsidP="00D4056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2. </w:t>
      </w:r>
      <w:r w:rsidRPr="00B6270E">
        <w:rPr>
          <w:rFonts w:ascii="Liberation Serif" w:hAnsi="Liberation Serif" w:cs="Calibri"/>
          <w:sz w:val="28"/>
          <w:szCs w:val="28"/>
        </w:rPr>
        <w:t>Поручить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r w:rsidRPr="00B6270E">
        <w:rPr>
          <w:rFonts w:ascii="Liberation Serif" w:hAnsi="Liberation Serif" w:cs="Calibri"/>
          <w:sz w:val="28"/>
          <w:szCs w:val="28"/>
        </w:rPr>
        <w:t>направить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настоящее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Главное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управление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Министерства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юстиции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D4056B" w:rsidRPr="00B6270E" w:rsidRDefault="00D4056B" w:rsidP="00D4056B">
      <w:pPr>
        <w:ind w:right="2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 w:rsidRPr="00B6270E">
        <w:rPr>
          <w:rFonts w:ascii="Liberation Serif" w:hAnsi="Liberation Serif" w:cs="Calibri"/>
          <w:sz w:val="28"/>
          <w:szCs w:val="28"/>
        </w:rPr>
        <w:t>Поручить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зарегистрированные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течение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семи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дней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поступления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Главного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управления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Министерства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юстиции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уведомления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включении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реестр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D4056B" w:rsidRPr="00B6270E" w:rsidRDefault="00D4056B" w:rsidP="00D4056B">
      <w:pPr>
        <w:ind w:right="-5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4.  </w:t>
      </w:r>
      <w:r w:rsidRPr="00B6270E">
        <w:rPr>
          <w:rFonts w:ascii="Liberation Serif" w:hAnsi="Liberation Serif" w:cs="Calibri"/>
          <w:sz w:val="28"/>
          <w:szCs w:val="28"/>
        </w:rPr>
        <w:t>Настоящее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вступает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D4056B" w:rsidRDefault="00D4056B" w:rsidP="00D4056B">
      <w:pPr>
        <w:ind w:firstLine="36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Pr="00B6270E" w:rsidRDefault="00D4056B" w:rsidP="00D4056B">
      <w:pPr>
        <w:ind w:firstLine="36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Председатель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 xml:space="preserve">округа                        </w:t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Кузнецов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      </w:t>
      </w:r>
    </w:p>
    <w:p w:rsidR="00D4056B" w:rsidRDefault="00D4056B" w:rsidP="00D4056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Глава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hAnsi="Liberation Serif" w:cs="Calibri"/>
          <w:sz w:val="28"/>
          <w:szCs w:val="28"/>
        </w:rPr>
        <w:t xml:space="preserve">                                       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proofErr w:type="spellStart"/>
      <w:r w:rsidRPr="00B6270E">
        <w:rPr>
          <w:rFonts w:ascii="Liberation Serif" w:hAnsi="Liberation Serif" w:cs="Calibri"/>
          <w:sz w:val="28"/>
          <w:szCs w:val="28"/>
        </w:rPr>
        <w:t>Захарцев</w:t>
      </w:r>
      <w:proofErr w:type="spellEnd"/>
    </w:p>
    <w:p w:rsidR="00D4056B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</w:p>
    <w:p w:rsidR="00D4056B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Pr="00B6270E" w:rsidRDefault="00D4056B" w:rsidP="00D4056B">
      <w:pPr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 w:rsidRPr="00B6270E">
        <w:rPr>
          <w:rFonts w:ascii="Liberation Serif" w:hAnsi="Liberation Serif" w:cs="Calibri"/>
          <w:sz w:val="28"/>
          <w:szCs w:val="28"/>
        </w:rPr>
        <w:t>Приложение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</w:p>
    <w:p w:rsidR="00D4056B" w:rsidRDefault="00D4056B" w:rsidP="00D4056B">
      <w:pPr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           </w:t>
      </w:r>
      <w:r w:rsidRPr="00B6270E">
        <w:rPr>
          <w:rFonts w:ascii="Liberation Serif" w:hAnsi="Liberation Serif" w:cs="Calibri"/>
          <w:sz w:val="28"/>
          <w:szCs w:val="28"/>
        </w:rPr>
        <w:t>к решению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D4056B" w:rsidRPr="00B6270E" w:rsidRDefault="00D4056B" w:rsidP="00D4056B">
      <w:pPr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________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_____</w:t>
      </w:r>
    </w:p>
    <w:p w:rsidR="00D4056B" w:rsidRPr="00B6270E" w:rsidRDefault="00D4056B" w:rsidP="00D4056B">
      <w:pPr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D4056B" w:rsidRPr="00B6270E" w:rsidRDefault="00D4056B" w:rsidP="00D4056B">
      <w:pPr>
        <w:ind w:firstLine="540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hAnsi="Liberation Serif" w:cs="Calibri"/>
          <w:b/>
          <w:sz w:val="28"/>
          <w:szCs w:val="28"/>
        </w:rPr>
        <w:t>Изменения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Заречный</w:t>
      </w:r>
    </w:p>
    <w:p w:rsidR="00D4056B" w:rsidRPr="00B6270E" w:rsidRDefault="00D4056B" w:rsidP="00D4056B">
      <w:pPr>
        <w:ind w:firstLine="540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1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. 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В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статье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6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1.1. </w:t>
      </w:r>
      <w:r w:rsidRPr="00B6270E">
        <w:rPr>
          <w:rFonts w:ascii="Liberation Serif" w:hAnsi="Liberation Serif" w:cs="Calibri"/>
          <w:sz w:val="28"/>
          <w:szCs w:val="28"/>
        </w:rPr>
        <w:t>подпункт 37 пункта 1 изложить в следующей редакции: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  "37) 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мероприятий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работе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детьми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молодежью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участие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защите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программ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основным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направлениям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мониторинга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1.2. подпункт 38 пункта 1 изложить в следующей редакции:</w:t>
      </w: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   "38) 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пределах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8">
        <w:r w:rsidRPr="00B6270E">
          <w:rPr>
            <w:rFonts w:ascii="Liberation Serif" w:hAnsi="Liberation Serif" w:cs="Calibri"/>
            <w:sz w:val="28"/>
            <w:szCs w:val="28"/>
          </w:rPr>
          <w:t>водным законодательством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собственника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личных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бытовых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нужд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информирование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населения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ограничениях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включая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свободного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доступа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граждан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береговым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полосам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рекреационных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целей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bCs/>
          <w:sz w:val="28"/>
          <w:szCs w:val="28"/>
          <w:u w:val="single"/>
        </w:rPr>
        <w:t>2.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 xml:space="preserve"> В статье 25: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2.1. подпункт 25 пункта </w:t>
      </w:r>
      <w:r>
        <w:rPr>
          <w:rFonts w:ascii="Liberation Serif" w:hAnsi="Liberation Serif" w:cs="Calibri"/>
          <w:sz w:val="28"/>
          <w:szCs w:val="28"/>
        </w:rPr>
        <w:t>3</w:t>
      </w:r>
      <w:r w:rsidRPr="00B6270E">
        <w:rPr>
          <w:rFonts w:ascii="Liberation Serif" w:hAnsi="Liberation Serif" w:cs="Calibri"/>
          <w:sz w:val="28"/>
          <w:szCs w:val="28"/>
        </w:rPr>
        <w:t xml:space="preserve"> изложить в следующей редакции: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  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25) учреждение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печатного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средства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массовой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сетевого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издания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доведения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жителей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</w:t>
      </w:r>
      <w:r w:rsidRPr="00B6270E">
        <w:rPr>
          <w:rFonts w:ascii="Liberation Serif" w:hAnsi="Liberation Serif" w:cs="Calibri"/>
          <w:sz w:val="28"/>
          <w:szCs w:val="28"/>
        </w:rPr>
        <w:t>.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b/>
          <w:bCs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bCs/>
          <w:sz w:val="28"/>
          <w:szCs w:val="28"/>
        </w:rPr>
        <w:t>3</w:t>
      </w:r>
      <w:r w:rsidRPr="00B6270E">
        <w:rPr>
          <w:rFonts w:ascii="Liberation Serif" w:hAnsi="Liberation Serif" w:cs="Calibri"/>
          <w:b/>
          <w:bCs/>
          <w:sz w:val="28"/>
          <w:szCs w:val="28"/>
          <w:u w:val="single"/>
        </w:rPr>
        <w:t>. В статье 31: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3.1. подпункт 28 пункта 1 изложить в следующей редакции: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"28) 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мероприятий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работе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детьми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молодежью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участие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lastRenderedPageBreak/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защите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программ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основным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направлениям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мониторинга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округе";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3.2. подпункт 64 пункта 1 изложить в следующей редакции:</w:t>
      </w: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64) 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пределах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9">
        <w:r w:rsidRPr="00B6270E">
          <w:rPr>
            <w:rFonts w:ascii="Liberation Serif" w:hAnsi="Liberation Serif" w:cs="Calibri"/>
            <w:sz w:val="28"/>
            <w:szCs w:val="28"/>
          </w:rPr>
          <w:t>водным законодательством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собственника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личных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бытовых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нужд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информирование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населения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ограничениях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включая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свободного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доступа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граждан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береговым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полосам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рекреационных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целей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4. В статье 46: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4.1. Изложить статью в следующей редакции: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" Статья 46. Вступление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актов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1.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затрагивающие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свободы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обязанности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человека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гражданина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устанавливающие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статус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организаций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учредителем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выступает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соглашения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заключаемые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.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2. </w:t>
      </w:r>
      <w:r w:rsidRPr="00B6270E">
        <w:rPr>
          <w:rFonts w:ascii="Liberation Serif" w:hAnsi="Liberation Serif" w:cs="Calibri"/>
          <w:sz w:val="28"/>
          <w:szCs w:val="28"/>
        </w:rPr>
        <w:t>Под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числе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соглашения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заключенного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понимается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: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1) </w:t>
      </w:r>
      <w:r w:rsidRPr="00B6270E">
        <w:rPr>
          <w:rFonts w:ascii="Liberation Serif" w:hAnsi="Liberation Serif" w:cs="Calibri"/>
          <w:sz w:val="28"/>
          <w:szCs w:val="28"/>
        </w:rPr>
        <w:t>официальное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;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2) </w:t>
      </w:r>
      <w:r w:rsidRPr="00B6270E">
        <w:rPr>
          <w:rFonts w:ascii="Liberation Serif" w:hAnsi="Liberation Serif" w:cs="Calibri"/>
          <w:sz w:val="28"/>
          <w:szCs w:val="28"/>
        </w:rPr>
        <w:t>размещение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доступных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неограниченного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помещениях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государственных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библиотек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других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доступных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посещения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);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3) </w:t>
      </w:r>
      <w:r w:rsidRPr="00B6270E">
        <w:rPr>
          <w:rFonts w:ascii="Liberation Serif" w:hAnsi="Liberation Serif" w:cs="Calibri"/>
          <w:sz w:val="28"/>
          <w:szCs w:val="28"/>
        </w:rPr>
        <w:t>размещение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сайте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информационно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-</w:t>
      </w:r>
      <w:r w:rsidRPr="00B6270E">
        <w:rPr>
          <w:rFonts w:ascii="Liberation Serif" w:hAnsi="Liberation Serif" w:cs="Calibri"/>
          <w:sz w:val="28"/>
          <w:szCs w:val="28"/>
        </w:rPr>
        <w:t>телекоммуникационной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сети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«</w:t>
      </w:r>
      <w:r w:rsidRPr="00B6270E">
        <w:rPr>
          <w:rFonts w:ascii="Liberation Serif" w:hAnsi="Liberation Serif" w:cs="Calibri"/>
          <w:sz w:val="28"/>
          <w:szCs w:val="28"/>
        </w:rPr>
        <w:t>Интернет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».</w:t>
      </w:r>
    </w:p>
    <w:p w:rsidR="00D4056B" w:rsidRDefault="00D4056B" w:rsidP="00D4056B">
      <w:pPr>
        <w:ind w:firstLine="710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3. </w:t>
      </w:r>
      <w:r w:rsidRPr="00B6270E">
        <w:rPr>
          <w:rFonts w:ascii="Liberation Serif" w:hAnsi="Liberation Serif" w:cs="Calibri"/>
          <w:sz w:val="28"/>
          <w:szCs w:val="28"/>
        </w:rPr>
        <w:t>Официальным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числе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соглашения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заключенного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считается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первая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публикация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текста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Бюллетене официальных документов городского округа Заречный</w:t>
      </w:r>
      <w:r>
        <w:rPr>
          <w:rFonts w:ascii="Liberation Serif" w:eastAsia="PT Astra Serif" w:hAnsi="Liberation Serif" w:cs="PT Astra Serif"/>
          <w:sz w:val="28"/>
          <w:szCs w:val="28"/>
        </w:rPr>
        <w:t>.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>
        <w:rPr>
          <w:rFonts w:ascii="Liberation Serif" w:eastAsia="PT Astra Serif" w:hAnsi="Liberation Serif" w:cs="PT Astra Serif"/>
          <w:sz w:val="28"/>
          <w:szCs w:val="28"/>
        </w:rPr>
        <w:t>4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подлежат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). 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5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Глава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lastRenderedPageBreak/>
        <w:t>зарегистрированные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семи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поступления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территориального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уполномоченного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исполнительной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власти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сфере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уведомления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включении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реестр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предусмотренного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10">
        <w:r w:rsidRPr="00B6270E">
          <w:rPr>
            <w:rFonts w:ascii="Liberation Serif" w:hAnsi="Liberation Serif" w:cs="Calibri"/>
            <w:sz w:val="28"/>
            <w:szCs w:val="28"/>
          </w:rPr>
          <w:t>частью 6 статьи</w:t>
        </w:r>
        <w:r w:rsidRPr="00B6270E">
          <w:rPr>
            <w:rFonts w:ascii="Liberation Serif" w:eastAsia="PT Astra Serif" w:hAnsi="Liberation Serif" w:cs="PT Astra Serif"/>
            <w:sz w:val="28"/>
            <w:szCs w:val="28"/>
          </w:rPr>
          <w:t xml:space="preserve"> 4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21.07.2005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97-</w:t>
      </w:r>
      <w:r w:rsidRPr="00B6270E">
        <w:rPr>
          <w:rFonts w:ascii="Liberation Serif" w:hAnsi="Liberation Serif" w:cs="Calibri"/>
          <w:sz w:val="28"/>
          <w:szCs w:val="28"/>
        </w:rPr>
        <w:t>ФЗ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«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». 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6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законодательством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подлежат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части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содержащей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распространение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ограничено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либо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отдельные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положения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подлежащие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абзацем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первым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настоящего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пункта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обязательном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порядке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доводятся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организаций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распространяется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действие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этих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7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ненормативного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характера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могут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быть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издавших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8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либо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издания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подписания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), </w:t>
      </w:r>
      <w:r w:rsidRPr="00B6270E">
        <w:rPr>
          <w:rFonts w:ascii="Liberation Serif" w:hAnsi="Liberation Serif" w:cs="Calibri"/>
          <w:sz w:val="28"/>
          <w:szCs w:val="28"/>
        </w:rPr>
        <w:t>если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срок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оговорен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.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предусматривающие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установление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введение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налогов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предоставление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льгот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налогам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11">
        <w:r w:rsidRPr="00B6270E">
          <w:rPr>
            <w:rFonts w:ascii="Liberation Serif" w:hAnsi="Liberation Serif" w:cs="Calibri"/>
            <w:sz w:val="28"/>
            <w:szCs w:val="28"/>
          </w:rPr>
          <w:t>Налоговым кодексом Российской Федерации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>.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9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Изменения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внесенные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изменяющие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структуру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разграничение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срока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порядка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избрания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выборных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),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истечения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срока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принявшей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указанных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>1</w:t>
      </w:r>
      <w:r>
        <w:rPr>
          <w:rFonts w:ascii="Liberation Serif" w:eastAsia="PT Astra Serif" w:hAnsi="Liberation Serif" w:cs="PT Astra Serif"/>
          <w:sz w:val="28"/>
          <w:szCs w:val="28"/>
        </w:rPr>
        <w:t>0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срока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перечня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порядка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избрания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применяется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только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избранному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соответствующего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.».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5. В статье 52.1:</w:t>
      </w:r>
    </w:p>
    <w:p w:rsidR="00D4056B" w:rsidRPr="00B6270E" w:rsidRDefault="00D4056B" w:rsidP="00D4056B">
      <w:pPr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5.1. подпункт 1 пункта 1 изложить в следующей редакции: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lastRenderedPageBreak/>
        <w:t>«</w:t>
      </w:r>
      <w:r w:rsidRPr="00B6270E">
        <w:rPr>
          <w:rFonts w:ascii="Liberation Serif" w:hAnsi="Liberation Serif" w:cs="Calibri"/>
          <w:sz w:val="28"/>
          <w:szCs w:val="28"/>
        </w:rPr>
        <w:t>1) непринятия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предотвращению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урегулированию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конфликта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стороной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является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5.2. подпункт 2 пункта 1 изложить в следующей редакции: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2) непредставления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доходах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обязательствах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характера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доходах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обязательствах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характера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супруги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супруга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несовершеннолетних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детей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представления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заведомо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неполных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либо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представления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заведомо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недостоверных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если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установлено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12">
        <w:r w:rsidRPr="00B6270E">
          <w:rPr>
            <w:rFonts w:ascii="Liberation Serif" w:hAnsi="Liberation Serif" w:cs="Calibri"/>
            <w:sz w:val="28"/>
            <w:szCs w:val="28"/>
          </w:rPr>
          <w:t>федеральными законами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D4056B" w:rsidRPr="00B6270E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5.3. пункт 2 изложить в следующей редакции: </w:t>
      </w: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"2. Лицо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замещающее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муниципальную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которому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стало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известно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возникновении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подчиненного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личной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заинтересованности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которая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приводит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может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привести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конфликту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подлежит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увольнению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освобождению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связи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утратой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доверия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непринятия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замещающим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муниципальную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предотвращению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урегулированию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конфликта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стороной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является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подчиненное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D4056B" w:rsidRPr="00B6270E" w:rsidRDefault="00D4056B" w:rsidP="00D4056B">
      <w:pPr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5.4. пункт 3 изложить в следующей редакции:</w:t>
      </w:r>
    </w:p>
    <w:p w:rsidR="00D4056B" w:rsidRDefault="00D4056B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3. Несоблюдение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замещающим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муниципальную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запретов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13" w:history="1">
        <w:r w:rsidRPr="00B6270E">
          <w:rPr>
            <w:rStyle w:val="a9"/>
            <w:rFonts w:ascii="Liberation Serif" w:hAnsi="Liberation Serif" w:cs="Calibri"/>
            <w:sz w:val="28"/>
            <w:szCs w:val="28"/>
          </w:rPr>
          <w:t xml:space="preserve">Федеральным законом от </w:t>
        </w:r>
        <w:r w:rsidRPr="00B6270E">
          <w:rPr>
            <w:rStyle w:val="a9"/>
            <w:rFonts w:ascii="Liberation Serif" w:eastAsia="PT Astra Serif" w:hAnsi="Liberation Serif" w:cs="PT Astra Serif"/>
            <w:sz w:val="28"/>
            <w:szCs w:val="28"/>
          </w:rPr>
          <w:t xml:space="preserve"> 07.05.2013 </w:t>
        </w:r>
        <w:r w:rsidRPr="00B6270E">
          <w:rPr>
            <w:rStyle w:val="a9"/>
            <w:rFonts w:ascii="Liberation Serif" w:eastAsia="Segoe UI Symbol" w:hAnsi="Liberation Serif" w:cs="Segoe UI Symbol"/>
            <w:sz w:val="28"/>
            <w:szCs w:val="28"/>
          </w:rPr>
          <w:t>№</w:t>
        </w:r>
        <w:r w:rsidRPr="00B6270E">
          <w:rPr>
            <w:rStyle w:val="a9"/>
            <w:rFonts w:ascii="Liberation Serif" w:eastAsia="PT Astra Serif" w:hAnsi="Liberation Serif" w:cs="PT Astra Serif"/>
            <w:sz w:val="28"/>
            <w:szCs w:val="28"/>
          </w:rPr>
          <w:t xml:space="preserve"> 79-</w:t>
        </w:r>
        <w:r w:rsidRPr="00B6270E">
          <w:rPr>
            <w:rStyle w:val="a9"/>
            <w:rFonts w:ascii="Liberation Serif" w:hAnsi="Liberation Serif" w:cs="Calibri"/>
            <w:sz w:val="28"/>
            <w:szCs w:val="28"/>
          </w:rPr>
          <w:t>ФЗ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«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запрете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отдельным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категориям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открывать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иметь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счета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вклады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), </w:t>
      </w:r>
      <w:r w:rsidRPr="00B6270E">
        <w:rPr>
          <w:rFonts w:ascii="Liberation Serif" w:hAnsi="Liberation Serif" w:cs="Calibri"/>
          <w:sz w:val="28"/>
          <w:szCs w:val="28"/>
        </w:rPr>
        <w:t>хранить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наличные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денежные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средства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ценности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иностранных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банках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расположенных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пределами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территории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владеть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пользоваться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иностранными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финансовыми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инструментами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»,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влечет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досрочное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прекращение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освобождение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замещаемой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занимаемой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должности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увольнение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связи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утратой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доверия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конституционными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определяющими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статус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соответствующего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».</w:t>
      </w: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D4056B">
      <w:pPr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AB07AA" w:rsidRDefault="00AB07AA" w:rsidP="00AB07AA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ПОРЯДОК</w:t>
      </w:r>
    </w:p>
    <w:p w:rsidR="00AB07AA" w:rsidRDefault="00AB07AA" w:rsidP="00AB07AA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УЧЕТА ПРЕДЛОЖЕНИЙ ПО ПРОЕКТАМ РЕШЕНИЙ</w:t>
      </w:r>
    </w:p>
    <w:p w:rsidR="00AB07AA" w:rsidRDefault="00AB07AA" w:rsidP="00AB07AA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ДУМЫ ГОРОДСКОГО ОКРУГА ЗАРЕЧНЫЙ О ВНЕСЕНИИ ИЗМЕНЕНИЙ</w:t>
      </w:r>
    </w:p>
    <w:p w:rsidR="00AB07AA" w:rsidRDefault="00AB07AA" w:rsidP="00AB07AA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 (ИЛИ) ДОПОЛНЕНИЙ В УСТАВ ГОРОДСКОГО ОКРУГА ЗАРЕЧНЫЙ</w:t>
      </w:r>
    </w:p>
    <w:p w:rsidR="00AB07AA" w:rsidRDefault="00AB07AA" w:rsidP="00AB07AA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 УЧАСТИЯ ГРАЖДАН В ИХ ОБСУЖДЕНИИ</w:t>
      </w:r>
    </w:p>
    <w:p w:rsidR="00AB07AA" w:rsidRDefault="00AB07AA" w:rsidP="00AB07AA">
      <w:pPr>
        <w:autoSpaceDE w:val="0"/>
        <w:adjustRightInd w:val="0"/>
        <w:jc w:val="center"/>
        <w:rPr>
          <w:rFonts w:ascii="Liberation Serif" w:hAnsi="Liberation Serif"/>
        </w:rPr>
      </w:pPr>
    </w:p>
    <w:p w:rsidR="00AB07AA" w:rsidRDefault="00AB07AA" w:rsidP="00AB07AA">
      <w:pPr>
        <w:autoSpaceDE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ред. </w:t>
      </w:r>
      <w:hyperlink r:id="rId14" w:history="1">
        <w:r>
          <w:rPr>
            <w:rStyle w:val="a9"/>
            <w:rFonts w:ascii="Liberation Serif" w:hAnsi="Liberation Serif"/>
          </w:rPr>
          <w:t>Решения</w:t>
        </w:r>
      </w:hyperlink>
      <w:r>
        <w:rPr>
          <w:rFonts w:ascii="Liberation Serif" w:hAnsi="Liberation Serif"/>
        </w:rPr>
        <w:t xml:space="preserve"> Думы городского округа Заречный</w:t>
      </w:r>
    </w:p>
    <w:p w:rsidR="00AB07AA" w:rsidRDefault="00AB07AA" w:rsidP="00AB07AA">
      <w:pPr>
        <w:autoSpaceDE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01.09.2011 N 84-Р)</w:t>
      </w:r>
    </w:p>
    <w:p w:rsidR="00AB07AA" w:rsidRDefault="00AB07AA" w:rsidP="00AB07AA">
      <w:pPr>
        <w:autoSpaceDE w:val="0"/>
        <w:adjustRightInd w:val="0"/>
        <w:jc w:val="both"/>
        <w:rPr>
          <w:rFonts w:ascii="Liberation Serif" w:hAnsi="Liberation Serif"/>
        </w:rPr>
      </w:pP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Настоящий Порядок разработан в соответствии с </w:t>
      </w:r>
      <w:hyperlink r:id="rId15" w:history="1">
        <w:r>
          <w:rPr>
            <w:rStyle w:val="a9"/>
            <w:rFonts w:ascii="Liberation Serif" w:hAnsi="Liberation Serif"/>
          </w:rPr>
          <w:t>частью 4 статьи 44</w:t>
        </w:r>
      </w:hyperlink>
      <w:r>
        <w:rPr>
          <w:rFonts w:ascii="Liberation Serif" w:hAnsi="Liberation Seri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rStyle w:val="a9"/>
            <w:rFonts w:ascii="Liberation Serif" w:hAnsi="Liberation Serif"/>
          </w:rPr>
          <w:t>Уставом</w:t>
        </w:r>
      </w:hyperlink>
      <w:r>
        <w:rPr>
          <w:rFonts w:ascii="Liberation Serif" w:hAnsi="Liberation Serif"/>
        </w:rPr>
        <w:t xml:space="preserve"> городского округа Заречный и регламентирует порядок учета предложений по опубликованному проекту решения Думы городского округа Заречный о внесении изменений и (или) дополнений в </w:t>
      </w:r>
      <w:hyperlink r:id="rId17" w:history="1">
        <w:r>
          <w:rPr>
            <w:rStyle w:val="a9"/>
            <w:rFonts w:ascii="Liberation Serif" w:hAnsi="Liberation Serif"/>
          </w:rPr>
          <w:t>Устав</w:t>
        </w:r>
      </w:hyperlink>
      <w:r>
        <w:rPr>
          <w:rFonts w:ascii="Liberation Serif" w:hAnsi="Liberation Serif"/>
        </w:rPr>
        <w:t xml:space="preserve"> городского округа Заречный (далее - предложения), а также порядок участия граждан в их обсуждении.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Проекты решений Думы городского округа Заречный о внесении изменений и (или) дополнений в </w:t>
      </w:r>
      <w:hyperlink r:id="rId18" w:history="1">
        <w:r>
          <w:rPr>
            <w:rStyle w:val="a9"/>
            <w:rFonts w:ascii="Liberation Serif" w:hAnsi="Liberation Serif"/>
          </w:rPr>
          <w:t>Устав</w:t>
        </w:r>
      </w:hyperlink>
      <w:r>
        <w:rPr>
          <w:rFonts w:ascii="Liberation Serif" w:hAnsi="Liberation Serif"/>
        </w:rPr>
        <w:t xml:space="preserve"> городского округа Заречный (далее - проекты решений) подлежат официальному опубликованию не позднее чем за 30 дней до дня рассмотрения указанных проектов на заседании Думы городского округа Заречный с одновременным опубликованием настоящего Положения.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Граждане, проживающие на территории городского округа Заречный и обладающие избирательным правом, вправе принять участие в обсуждении проектов решений путем внесения предложений к указанным проектам решений. Предложения принимаются аппаратом Думы городского округа Заречный по адресу: г. Заречный, ул. Невского, 3, кабинет N 305, по факсу 7-11-66, по электронной почте zarduma@mail.ru.</w:t>
      </w:r>
    </w:p>
    <w:p w:rsidR="00AB07AA" w:rsidRDefault="00AB07AA" w:rsidP="00AB07AA">
      <w:pPr>
        <w:autoSpaceDE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ред. </w:t>
      </w:r>
      <w:hyperlink r:id="rId19" w:history="1">
        <w:r>
          <w:rPr>
            <w:rStyle w:val="a9"/>
            <w:rFonts w:ascii="Liberation Serif" w:hAnsi="Liberation Serif"/>
          </w:rPr>
          <w:t>Решения</w:t>
        </w:r>
      </w:hyperlink>
      <w:r>
        <w:rPr>
          <w:rFonts w:ascii="Liberation Serif" w:hAnsi="Liberation Serif"/>
        </w:rPr>
        <w:t xml:space="preserve"> Думы городского округа Заречный от 01.09.2011 N 84-Р)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Предложения принимаются в течение 20 дней со дня опубликования проектов решений и настоящего Положения.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Предложения к проектам решений вносятся в письменной форме в виде таблицы поправок: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</w:p>
    <w:p w:rsidR="00AB07AA" w:rsidRDefault="00AB07AA" w:rsidP="00AB07AA">
      <w:pPr>
        <w:autoSpaceDE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ПРЕДЛОЖЕНИЯ ПО ПРОЕКТАМ РЕШЕНИЙ ДУМЫ</w:t>
      </w:r>
    </w:p>
    <w:p w:rsidR="00AB07AA" w:rsidRDefault="00AB07AA" w:rsidP="00AB07AA">
      <w:pPr>
        <w:autoSpaceDE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 О ВНЕСЕНИИ ИЗМЕНЕНИЙ И ДОПОЛНЕНИЙ</w:t>
      </w:r>
    </w:p>
    <w:p w:rsidR="00AB07AA" w:rsidRDefault="00AB07AA" w:rsidP="00AB07AA">
      <w:pPr>
        <w:autoSpaceDE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 УСТАВ ГОРОДСКОГО ОКРУГА ЗАРЕЧНЫЙ</w:t>
      </w:r>
    </w:p>
    <w:p w:rsidR="00AB07AA" w:rsidRDefault="00AB07AA" w:rsidP="00AB07AA">
      <w:pPr>
        <w:autoSpaceDE w:val="0"/>
        <w:adjustRightInd w:val="0"/>
        <w:jc w:val="both"/>
        <w:rPr>
          <w:rFonts w:ascii="Liberation Serif" w:hAnsi="Liberation Serif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5685"/>
        <w:gridCol w:w="1080"/>
        <w:gridCol w:w="1215"/>
        <w:gridCol w:w="2099"/>
      </w:tblGrid>
      <w:tr w:rsidR="00AB07AA" w:rsidTr="00AB07AA">
        <w:trPr>
          <w:cantSplit/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N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Пункт проекта решения Думы городского округа Заречный о внесении изменений и дополнений в Устав городского округа Заречный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Текст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Текст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Текст проекта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с учетом поправки</w:t>
            </w:r>
          </w:p>
        </w:tc>
      </w:tr>
      <w:tr w:rsidR="00AB07AA" w:rsidTr="00AB07AA">
        <w:trPr>
          <w:cantSplit/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AA" w:rsidRDefault="00AB07AA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Предложения вносятся только в отношении изменений, содержащихся в проектах решений, и должны соответствовать </w:t>
      </w:r>
      <w:hyperlink r:id="rId20" w:history="1">
        <w:r>
          <w:rPr>
            <w:rStyle w:val="a9"/>
            <w:rFonts w:ascii="Liberation Serif" w:hAnsi="Liberation Serif"/>
          </w:rPr>
          <w:t>Конституции</w:t>
        </w:r>
      </w:hyperlink>
      <w:r>
        <w:rPr>
          <w:rFonts w:ascii="Liberation Serif" w:hAnsi="Liberation Serif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21" w:history="1">
        <w:r>
          <w:rPr>
            <w:rStyle w:val="a9"/>
            <w:rFonts w:ascii="Liberation Serif" w:hAnsi="Liberation Serif"/>
          </w:rPr>
          <w:t>Устава</w:t>
        </w:r>
      </w:hyperlink>
      <w:r>
        <w:rPr>
          <w:rFonts w:ascii="Liberation Serif" w:hAnsi="Liberation Serif"/>
        </w:rPr>
        <w:t xml:space="preserve"> городского округа Заречный, обеспечивать однозначное толкование положений проектов решений и </w:t>
      </w:r>
      <w:hyperlink r:id="rId22" w:history="1">
        <w:r>
          <w:rPr>
            <w:rStyle w:val="a9"/>
            <w:rFonts w:ascii="Liberation Serif" w:hAnsi="Liberation Serif"/>
          </w:rPr>
          <w:t>Устава</w:t>
        </w:r>
      </w:hyperlink>
      <w:r>
        <w:rPr>
          <w:rFonts w:ascii="Liberation Serif" w:hAnsi="Liberation Serif"/>
        </w:rPr>
        <w:t xml:space="preserve"> городского округа Заречный.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Предложения, внесенные с нарушением установленных требований, рассмотрению не подлежат.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Не позднее 3 дней со дня окончания приема предложений аппарат Думы городского округа Заречный передает предложения для рассмотрения в комиссию по местному самоуправлению Думы городского округа Заречный.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Поступившие предложения носят рекомендательный характер.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итогам изучения, анализа и обобщения поступивших предложений комиссия по местному самоуправлению принимает решение, которое должно содержать следующие сведения: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общее количество поступивших предложений;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количество предложений, оставленных без рассмотрения ввиду несоответствия требованиям, установленным настоящим Порядком;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предложения, рекомендуемые для внесения в текст соответствующего проекта правового акта.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Данное решение доводится до сведения Главы городского округа и депутатов Думы на заседании Думы, на котором рассматривается проект решения.</w:t>
      </w:r>
    </w:p>
    <w:p w:rsidR="00AB07AA" w:rsidRDefault="00AB07AA" w:rsidP="00AB07AA">
      <w:pPr>
        <w:autoSpaceDE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(п. 8 в ред. </w:t>
      </w:r>
      <w:hyperlink r:id="rId23" w:history="1">
        <w:r>
          <w:rPr>
            <w:rStyle w:val="a9"/>
            <w:rFonts w:ascii="Liberation Serif" w:hAnsi="Liberation Serif"/>
          </w:rPr>
          <w:t>Решения</w:t>
        </w:r>
      </w:hyperlink>
      <w:r>
        <w:rPr>
          <w:rFonts w:ascii="Liberation Serif" w:hAnsi="Liberation Serif"/>
        </w:rPr>
        <w:t xml:space="preserve"> Думы городского округа Заречный от 01.09.2011 N 84-Р)</w:t>
      </w:r>
    </w:p>
    <w:p w:rsidR="00AB07A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 При необходимости комиссия по местному самоуправлению приглашает (письменно или по телефону) на свое заседание лиц, направивших предложения по проекту решения.</w:t>
      </w:r>
    </w:p>
    <w:p w:rsidR="00114C4A" w:rsidRDefault="00AB07AA" w:rsidP="00AB07AA">
      <w:pPr>
        <w:autoSpaceDE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/>
        </w:rPr>
        <w:t>10. Гражданин вправе по собственной инициативе принять участие в рассмотрении комиссией своих предложений. Для этого он направляет в Думу городского округа Заречный наряду со своими предложениями соответствующую просьбу.</w:t>
      </w:r>
      <w:bookmarkStart w:id="0" w:name="_GoBack"/>
      <w:bookmarkEnd w:id="0"/>
    </w:p>
    <w:sectPr w:rsidR="00114C4A" w:rsidSect="00114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3061D"/>
    <w:rsid w:val="000950B9"/>
    <w:rsid w:val="00114C4A"/>
    <w:rsid w:val="00124EC7"/>
    <w:rsid w:val="001270E6"/>
    <w:rsid w:val="001464BF"/>
    <w:rsid w:val="00161546"/>
    <w:rsid w:val="0016368B"/>
    <w:rsid w:val="001F3FC4"/>
    <w:rsid w:val="00221330"/>
    <w:rsid w:val="00222E82"/>
    <w:rsid w:val="00250B12"/>
    <w:rsid w:val="002C0EEA"/>
    <w:rsid w:val="00320C77"/>
    <w:rsid w:val="0036148A"/>
    <w:rsid w:val="00385A74"/>
    <w:rsid w:val="00406EE6"/>
    <w:rsid w:val="004355EA"/>
    <w:rsid w:val="00435720"/>
    <w:rsid w:val="004D24A6"/>
    <w:rsid w:val="00564495"/>
    <w:rsid w:val="006009C5"/>
    <w:rsid w:val="00631389"/>
    <w:rsid w:val="006545AA"/>
    <w:rsid w:val="006A41B9"/>
    <w:rsid w:val="006F2ED3"/>
    <w:rsid w:val="007438ED"/>
    <w:rsid w:val="00766EC2"/>
    <w:rsid w:val="007849E9"/>
    <w:rsid w:val="00787DE8"/>
    <w:rsid w:val="007B7AD9"/>
    <w:rsid w:val="007C2A53"/>
    <w:rsid w:val="007E0C18"/>
    <w:rsid w:val="007E2A34"/>
    <w:rsid w:val="007E508A"/>
    <w:rsid w:val="00817A2E"/>
    <w:rsid w:val="00856765"/>
    <w:rsid w:val="00894E38"/>
    <w:rsid w:val="008C54A5"/>
    <w:rsid w:val="008E4C04"/>
    <w:rsid w:val="008F6C9D"/>
    <w:rsid w:val="00900661"/>
    <w:rsid w:val="00961D88"/>
    <w:rsid w:val="009D2A66"/>
    <w:rsid w:val="009F0808"/>
    <w:rsid w:val="009F7EE6"/>
    <w:rsid w:val="00A0499C"/>
    <w:rsid w:val="00A33FF8"/>
    <w:rsid w:val="00A73F9F"/>
    <w:rsid w:val="00AA0885"/>
    <w:rsid w:val="00AB07AA"/>
    <w:rsid w:val="00B160EC"/>
    <w:rsid w:val="00B173B1"/>
    <w:rsid w:val="00B80381"/>
    <w:rsid w:val="00B821D8"/>
    <w:rsid w:val="00B84FBB"/>
    <w:rsid w:val="00BC138B"/>
    <w:rsid w:val="00BC45C3"/>
    <w:rsid w:val="00BE7C59"/>
    <w:rsid w:val="00C47FFC"/>
    <w:rsid w:val="00D4056B"/>
    <w:rsid w:val="00D6531E"/>
    <w:rsid w:val="00DB09C3"/>
    <w:rsid w:val="00E36365"/>
    <w:rsid w:val="00E50972"/>
    <w:rsid w:val="00E8246D"/>
    <w:rsid w:val="00F42298"/>
    <w:rsid w:val="00F673A7"/>
    <w:rsid w:val="00F875F7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8068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D4056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56B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rsid w:val="00D4056B"/>
    <w:pPr>
      <w:widowControl/>
      <w:suppressAutoHyphens w:val="0"/>
      <w:autoSpaceDN/>
      <w:textAlignment w:val="auto"/>
    </w:pPr>
  </w:style>
  <w:style w:type="character" w:customStyle="1" w:styleId="ac">
    <w:name w:val="Текст сноски Знак"/>
    <w:basedOn w:val="a0"/>
    <w:link w:val="ab"/>
    <w:uiPriority w:val="99"/>
    <w:semiHidden/>
    <w:rsid w:val="00D4056B"/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D4056B"/>
    <w:rPr>
      <w:vertAlign w:val="superscript"/>
    </w:rPr>
  </w:style>
  <w:style w:type="paragraph" w:customStyle="1" w:styleId="ConsPlusTitle">
    <w:name w:val="ConsPlusTitle"/>
    <w:rsid w:val="00AB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B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&#1060;&#1077;&#1076;&#1077;&#1088;&#1072;&#1083;&#1100;&#1085;&#1099;&#1084;%20&#1079;&#1072;&#1082;&#1086;&#1085;&#1086;&#1084;%20&#1086;&#1090;%20%2007.05.2013%20&#8470;%2079-HYPERLINK%20%22https://pravo-search.minjust.ru/bigs/showDocument.html?id=EB042C48-DE0E-4DBE-8305-4D48DDDB63A2%22&#1060;&#1047;" TargetMode="External"/><Relationship Id="rId18" Type="http://schemas.openxmlformats.org/officeDocument/2006/relationships/hyperlink" Target="consultantplus://offline/main?base=RLAW071;n=89666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71;n=89666;fld=134" TargetMode="External"/><Relationship Id="rId7" Type="http://schemas.openxmlformats.org/officeDocument/2006/relationships/hyperlink" Target="consultantplus://offline/main?base=RLAW071;n=86056;fld=134;dst=100202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main?base=RLAW071;n=89666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71;n=89666;fld=134;dst=101786" TargetMode="External"/><Relationship Id="rId20" Type="http://schemas.openxmlformats.org/officeDocument/2006/relationships/hyperlink" Target="consultantplus://offline/main?base=LAW;n=2875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334" TargetMode="External"/><Relationship Id="rId11" Type="http://schemas.openxmlformats.org/officeDocument/2006/relationships/hyperlink" Target="https://pravo-search.minjust.ru/bigs/showDocument.html?id=F7DE1846-3C6A-47AB-B440-B8E4CEA90C6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;dst=100563" TargetMode="External"/><Relationship Id="rId23" Type="http://schemas.openxmlformats.org/officeDocument/2006/relationships/hyperlink" Target="consultantplus://offline/main?base=RLAW071;n=89313;fld=134;dst=100007" TargetMode="External"/><Relationship Id="rId10" Type="http://schemas.openxmlformats.org/officeDocument/2006/relationships/hyperlink" Target="https://login.consultant.ru/link/?req=doc&amp;base=LAW&amp;n=370300&amp;dst=33&amp;field=134&amp;date=14.11.2023" TargetMode="External"/><Relationship Id="rId19" Type="http://schemas.openxmlformats.org/officeDocument/2006/relationships/hyperlink" Target="consultantplus://offline/main?base=RLAW071;n=89313;fld=134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main?base=RLAW071;n=89313;fld=134;dst=100005" TargetMode="External"/><Relationship Id="rId22" Type="http://schemas.openxmlformats.org/officeDocument/2006/relationships/hyperlink" Target="consultantplus://offline/main?base=RLAW071;n=896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2024-03-04T04:05:00Z</cp:lastPrinted>
  <dcterms:created xsi:type="dcterms:W3CDTF">2024-03-29T08:51:00Z</dcterms:created>
  <dcterms:modified xsi:type="dcterms:W3CDTF">2024-04-01T06:35:00Z</dcterms:modified>
</cp:coreProperties>
</file>