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28" w:rsidRPr="006B44DA" w:rsidRDefault="00191528" w:rsidP="00191528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B44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D02198" wp14:editId="14A5AE3F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28" w:rsidRPr="006B44DA" w:rsidRDefault="00191528" w:rsidP="00191528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528" w:rsidRPr="006B44DA" w:rsidRDefault="00191528" w:rsidP="0019152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191528" w:rsidRPr="006B44DA" w:rsidRDefault="00191528" w:rsidP="0019152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191528" w:rsidRPr="006B44DA" w:rsidRDefault="00191528" w:rsidP="0019152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6B44DA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191528" w:rsidRPr="006B44DA" w:rsidRDefault="00191528" w:rsidP="0019152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191528" w:rsidRPr="006B44DA" w:rsidRDefault="00191528" w:rsidP="0019152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191528" w:rsidRPr="006B44DA" w:rsidRDefault="00191528" w:rsidP="0019152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191528" w:rsidRPr="006B44DA" w:rsidRDefault="00191528" w:rsidP="00191528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6B44DA">
        <w:rPr>
          <w:rFonts w:ascii="Arial" w:eastAsia="Times New Roman" w:hAnsi="Arial" w:cs="Arial"/>
          <w:b/>
          <w:lang w:eastAsia="ru-RU"/>
        </w:rPr>
        <w:t>ВОСЬМОЕ ОЧЕРЕДНОЕ ЗАСЕДАНИЕ</w:t>
      </w:r>
    </w:p>
    <w:p w:rsidR="00191528" w:rsidRPr="006B44DA" w:rsidRDefault="00191528" w:rsidP="00191528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191528" w:rsidRPr="006B44DA" w:rsidRDefault="00191528" w:rsidP="00191528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6B44DA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191528" w:rsidRPr="006B44DA" w:rsidRDefault="00191528" w:rsidP="00191528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1528" w:rsidRPr="006B44DA" w:rsidRDefault="00191528" w:rsidP="00191528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6B44DA">
        <w:rPr>
          <w:rFonts w:ascii="Arial" w:eastAsia="Times New Roman" w:hAnsi="Arial" w:cs="Arial"/>
          <w:sz w:val="26"/>
          <w:szCs w:val="26"/>
          <w:lang w:eastAsia="ru-RU"/>
        </w:rPr>
        <w:t xml:space="preserve">26.01.2017г.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6B44DA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191528" w:rsidRPr="006B44DA" w:rsidRDefault="00191528" w:rsidP="00191528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1528" w:rsidRPr="00191528" w:rsidRDefault="00191528" w:rsidP="00191528">
      <w:pPr>
        <w:spacing w:after="0" w:line="240" w:lineRule="auto"/>
        <w:ind w:left="-360" w:right="431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1528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Положение о порядке формирования кадрового резерва для замещения вакантных должностей муниципальной службы в городском округе Заречный</w:t>
      </w:r>
    </w:p>
    <w:p w:rsidR="00191528" w:rsidRPr="00191528" w:rsidRDefault="00191528" w:rsidP="00191528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91528" w:rsidRPr="00191528" w:rsidRDefault="00191528" w:rsidP="00191528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191528">
        <w:rPr>
          <w:rFonts w:ascii="Arial" w:eastAsia="Times New Roman" w:hAnsi="Arial" w:cs="Arial"/>
          <w:sz w:val="26"/>
          <w:szCs w:val="26"/>
          <w:lang w:eastAsia="ru-RU"/>
        </w:rPr>
        <w:t xml:space="preserve">    На основании ст. 45 Устава городского округа Заречный </w:t>
      </w:r>
    </w:p>
    <w:p w:rsidR="00191528" w:rsidRPr="00191528" w:rsidRDefault="00191528" w:rsidP="00191528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191528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191528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191528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191528" w:rsidRPr="00191528" w:rsidRDefault="00191528" w:rsidP="00191528">
      <w:pPr>
        <w:spacing w:after="0" w:line="240" w:lineRule="auto"/>
        <w:ind w:left="-360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1528">
        <w:rPr>
          <w:rFonts w:ascii="Arial" w:eastAsia="Times New Roman" w:hAnsi="Arial" w:cs="Arial"/>
          <w:sz w:val="26"/>
          <w:szCs w:val="26"/>
          <w:lang w:eastAsia="ru-RU"/>
        </w:rPr>
        <w:t xml:space="preserve">          1. Внести в Положение о порядке формирования кадрового резерва для замещения вакантных должностей муниципальной службы в городском округе Заречный, утвержденное решением Думы  от 25.09.2008г. № 121-Р, следующие изменения:</w:t>
      </w:r>
    </w:p>
    <w:p w:rsidR="00191528" w:rsidRPr="00191528" w:rsidRDefault="00191528" w:rsidP="00191528">
      <w:pPr>
        <w:pStyle w:val="ConsPlusNormal"/>
        <w:widowControl/>
        <w:ind w:left="-426" w:right="-1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 xml:space="preserve">  1.1. в пункте 1 ст. 1 исключить слова «Положением "О регулировании порядка прохождения муниципальной службы в городском округе Заречный", утвержденным решением Думы от 22.12.05г. № 178-Р».</w:t>
      </w:r>
    </w:p>
    <w:p w:rsidR="00191528" w:rsidRPr="00191528" w:rsidRDefault="00191528" w:rsidP="00191528">
      <w:pPr>
        <w:pStyle w:val="ConsPlusNormal"/>
        <w:widowControl/>
        <w:ind w:left="-426" w:right="-1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>1.2. в пункте 2, подпунктах 1, 2, 3 пункта 4 статьи 1, пунктах 2, 3, 8, статьи 2, пункте 5 статьи 3, пункте 1 статьи 4 исключить слова «, муниципальный орган» в соответствующем падеже</w:t>
      </w:r>
      <w:bookmarkStart w:id="0" w:name="_GoBack"/>
      <w:bookmarkEnd w:id="0"/>
      <w:r>
        <w:rPr>
          <w:sz w:val="26"/>
          <w:szCs w:val="26"/>
        </w:rPr>
        <w:t>;</w:t>
      </w:r>
    </w:p>
    <w:p w:rsidR="00191528" w:rsidRPr="00191528" w:rsidRDefault="00191528" w:rsidP="00191528">
      <w:pPr>
        <w:pStyle w:val="ConsPlusNormal"/>
        <w:widowControl/>
        <w:ind w:left="-426" w:right="-1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>1.3. пункт 4 статьи 2 изложить в следующей редакции:</w:t>
      </w:r>
    </w:p>
    <w:p w:rsidR="00191528" w:rsidRPr="00191528" w:rsidRDefault="00191528" w:rsidP="00191528">
      <w:pPr>
        <w:pStyle w:val="ConsPlusNormal"/>
        <w:widowControl/>
        <w:ind w:left="-426" w:right="-1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 xml:space="preserve">«4. Организационную, координирующую, методическую и контрольную функции по формированию и работе с кадровым резервом осуществляют в администрации городского округа Заречный управляющий делами администрации, в Думе городского округа Заречный начальник  организационного отдела аппарата Думы, в контрольно-счетной палате городского округа Заречный председатель контрольно-счетной палаты.»;  </w:t>
      </w:r>
    </w:p>
    <w:p w:rsidR="00191528" w:rsidRPr="00191528" w:rsidRDefault="00191528" w:rsidP="00191528">
      <w:pPr>
        <w:pStyle w:val="ConsPlusNormal"/>
        <w:widowControl/>
        <w:ind w:left="-426" w:right="-1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>1.4. абзац первый пункта 8 статьи 2 изложить в следующей редакции:</w:t>
      </w:r>
    </w:p>
    <w:p w:rsidR="00191528" w:rsidRPr="00191528" w:rsidRDefault="00191528" w:rsidP="00191528">
      <w:pPr>
        <w:pStyle w:val="ConsPlusNormal"/>
        <w:widowControl/>
        <w:ind w:left="-426" w:right="-143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 xml:space="preserve">«8. Составление списка кандидатов в кадровый резерв осуществляется на основании правовых актов Главы городского округа (по должностям муниципальной службы в администрации городского округа), правовых актов председателя Думы  городского округа (по должностям муниципальной службы в аппарате Думы  городского округа), правовых актов контрольно-счетной палаты </w:t>
      </w:r>
      <w:r w:rsidRPr="00191528">
        <w:rPr>
          <w:sz w:val="26"/>
          <w:szCs w:val="26"/>
        </w:rPr>
        <w:lastRenderedPageBreak/>
        <w:t>городского округа (по должностям муниципальной службы  в контрольно-счетной палате городского округа) с учетом рекомендаций  аттестационных и конкурсных комиссий.»;</w:t>
      </w:r>
    </w:p>
    <w:p w:rsidR="00191528" w:rsidRPr="00191528" w:rsidRDefault="00191528" w:rsidP="00191528">
      <w:pPr>
        <w:pStyle w:val="ConsPlusNormal"/>
        <w:widowControl/>
        <w:ind w:left="-426" w:right="-143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>1.5. во втором абзаце пункта 8 цифру 11 заменить на цифру 5;</w:t>
      </w:r>
    </w:p>
    <w:p w:rsidR="00191528" w:rsidRPr="00191528" w:rsidRDefault="00191528" w:rsidP="00191528">
      <w:pPr>
        <w:pStyle w:val="ConsPlusNormal"/>
        <w:widowControl/>
        <w:ind w:left="-426" w:right="-143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>1.6. пункт 3 статьи 3 изложить в следующей редакции:</w:t>
      </w:r>
    </w:p>
    <w:p w:rsidR="00191528" w:rsidRPr="00191528" w:rsidRDefault="00191528" w:rsidP="00191528">
      <w:pPr>
        <w:pStyle w:val="ConsPlusNormal"/>
        <w:widowControl/>
        <w:ind w:left="-426" w:right="-143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>«3. Глава городского округа, заместители главы администрации городского округа, руководители структурных подразделений администрации и  аппарата Думы осуществляют непосредственное руководство индивидуальной подготовкой кандидатов, зачисленных в кадровый резерв, осуществляют контроль за исполнением ими индивидуальных планов, делают ежегодно заключение о возможности или невозможности рекомендовать кандидата на замещение вакантной должности муниципальной службы.».</w:t>
      </w:r>
    </w:p>
    <w:p w:rsidR="00191528" w:rsidRPr="00191528" w:rsidRDefault="00191528" w:rsidP="00191528">
      <w:pPr>
        <w:pStyle w:val="ConsPlusNormal"/>
        <w:widowControl/>
        <w:ind w:left="-426" w:right="-143" w:firstLine="540"/>
        <w:jc w:val="both"/>
        <w:rPr>
          <w:sz w:val="26"/>
          <w:szCs w:val="26"/>
        </w:rPr>
      </w:pPr>
    </w:p>
    <w:p w:rsidR="00191528" w:rsidRPr="00191528" w:rsidRDefault="00191528" w:rsidP="00191528">
      <w:pPr>
        <w:pStyle w:val="ConsPlusNormal"/>
        <w:widowControl/>
        <w:ind w:left="-426" w:right="-143" w:firstLine="540"/>
        <w:jc w:val="both"/>
        <w:rPr>
          <w:sz w:val="26"/>
          <w:szCs w:val="26"/>
        </w:rPr>
      </w:pPr>
    </w:p>
    <w:p w:rsidR="00191528" w:rsidRPr="00191528" w:rsidRDefault="00191528" w:rsidP="00191528">
      <w:pPr>
        <w:pStyle w:val="ConsPlusNormal"/>
        <w:widowControl/>
        <w:ind w:left="-426" w:right="-143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>Председатель Думы городского округа                                   В.Н. Боярских</w:t>
      </w:r>
    </w:p>
    <w:p w:rsidR="00191528" w:rsidRPr="00191528" w:rsidRDefault="00191528" w:rsidP="00191528">
      <w:pPr>
        <w:pStyle w:val="ConsPlusNormal"/>
        <w:widowControl/>
        <w:ind w:left="-426" w:right="-143" w:firstLine="540"/>
        <w:jc w:val="both"/>
        <w:rPr>
          <w:sz w:val="26"/>
          <w:szCs w:val="26"/>
        </w:rPr>
      </w:pPr>
    </w:p>
    <w:p w:rsidR="00191528" w:rsidRPr="00191528" w:rsidRDefault="00191528" w:rsidP="00191528">
      <w:pPr>
        <w:pStyle w:val="ConsPlusNormal"/>
        <w:widowControl/>
        <w:ind w:left="-426" w:right="-143" w:firstLine="540"/>
        <w:jc w:val="both"/>
        <w:rPr>
          <w:sz w:val="26"/>
          <w:szCs w:val="26"/>
        </w:rPr>
      </w:pPr>
    </w:p>
    <w:p w:rsidR="00191528" w:rsidRPr="00191528" w:rsidRDefault="00191528" w:rsidP="00191528">
      <w:pPr>
        <w:pStyle w:val="ConsPlusNormal"/>
        <w:widowControl/>
        <w:ind w:left="-426" w:right="-143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>Глава городского округа</w:t>
      </w:r>
      <w:r w:rsidRPr="00191528">
        <w:rPr>
          <w:sz w:val="26"/>
          <w:szCs w:val="26"/>
        </w:rPr>
        <w:tab/>
        <w:t xml:space="preserve">                                                     </w:t>
      </w:r>
      <w:r w:rsidRPr="00191528">
        <w:rPr>
          <w:sz w:val="26"/>
          <w:szCs w:val="26"/>
        </w:rPr>
        <w:t xml:space="preserve">А.В. </w:t>
      </w:r>
      <w:proofErr w:type="spellStart"/>
      <w:r w:rsidRPr="00191528">
        <w:rPr>
          <w:sz w:val="26"/>
          <w:szCs w:val="26"/>
        </w:rPr>
        <w:t>Захарцев</w:t>
      </w:r>
      <w:proofErr w:type="spellEnd"/>
      <w:r w:rsidRPr="00191528">
        <w:rPr>
          <w:sz w:val="26"/>
          <w:szCs w:val="26"/>
        </w:rPr>
        <w:tab/>
      </w:r>
      <w:r w:rsidRPr="00191528">
        <w:rPr>
          <w:sz w:val="26"/>
          <w:szCs w:val="26"/>
        </w:rPr>
        <w:tab/>
      </w:r>
      <w:r w:rsidRPr="00191528">
        <w:rPr>
          <w:sz w:val="26"/>
          <w:szCs w:val="26"/>
        </w:rPr>
        <w:tab/>
      </w:r>
      <w:r w:rsidRPr="00191528">
        <w:rPr>
          <w:sz w:val="26"/>
          <w:szCs w:val="26"/>
        </w:rPr>
        <w:tab/>
      </w:r>
      <w:r w:rsidRPr="00191528">
        <w:rPr>
          <w:sz w:val="26"/>
          <w:szCs w:val="26"/>
        </w:rPr>
        <w:tab/>
      </w:r>
      <w:r w:rsidRPr="00191528">
        <w:rPr>
          <w:sz w:val="26"/>
          <w:szCs w:val="26"/>
        </w:rPr>
        <w:tab/>
      </w:r>
      <w:r w:rsidRPr="00191528">
        <w:rPr>
          <w:sz w:val="26"/>
          <w:szCs w:val="26"/>
        </w:rPr>
        <w:tab/>
      </w:r>
      <w:r w:rsidRPr="00191528">
        <w:rPr>
          <w:sz w:val="26"/>
          <w:szCs w:val="26"/>
        </w:rPr>
        <w:tab/>
      </w:r>
      <w:r w:rsidRPr="00191528">
        <w:rPr>
          <w:sz w:val="26"/>
          <w:szCs w:val="26"/>
        </w:rPr>
        <w:tab/>
      </w:r>
      <w:r w:rsidRPr="00191528">
        <w:rPr>
          <w:sz w:val="26"/>
          <w:szCs w:val="26"/>
        </w:rPr>
        <w:tab/>
      </w:r>
      <w:r w:rsidRPr="00191528">
        <w:rPr>
          <w:sz w:val="26"/>
          <w:szCs w:val="26"/>
        </w:rPr>
        <w:tab/>
      </w:r>
      <w:r w:rsidRPr="00191528">
        <w:rPr>
          <w:sz w:val="26"/>
          <w:szCs w:val="26"/>
        </w:rPr>
        <w:tab/>
      </w:r>
    </w:p>
    <w:p w:rsidR="00191528" w:rsidRPr="00191528" w:rsidRDefault="00191528" w:rsidP="00191528">
      <w:pPr>
        <w:pStyle w:val="ConsPlusNormal"/>
        <w:widowControl/>
        <w:ind w:left="-426" w:right="-143" w:firstLine="540"/>
        <w:jc w:val="both"/>
        <w:rPr>
          <w:sz w:val="26"/>
          <w:szCs w:val="26"/>
        </w:rPr>
      </w:pPr>
    </w:p>
    <w:p w:rsidR="00191528" w:rsidRPr="00191528" w:rsidRDefault="00191528" w:rsidP="00191528">
      <w:pPr>
        <w:pStyle w:val="ConsPlusNormal"/>
        <w:widowControl/>
        <w:ind w:left="-426" w:right="-1" w:firstLine="540"/>
        <w:jc w:val="both"/>
        <w:rPr>
          <w:sz w:val="26"/>
          <w:szCs w:val="26"/>
        </w:rPr>
      </w:pPr>
      <w:r w:rsidRPr="00191528">
        <w:rPr>
          <w:sz w:val="26"/>
          <w:szCs w:val="26"/>
        </w:rPr>
        <w:t xml:space="preserve"> </w:t>
      </w:r>
    </w:p>
    <w:p w:rsidR="00264DEB" w:rsidRDefault="00264DEB" w:rsidP="00191528">
      <w:pPr>
        <w:ind w:left="-426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28"/>
    <w:rsid w:val="00191528"/>
    <w:rsid w:val="00264DEB"/>
    <w:rsid w:val="00477340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D2D"/>
  <w15:chartTrackingRefBased/>
  <w15:docId w15:val="{EE9A5CA9-8631-4496-9D85-C206847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2017-01-27T10:49:00Z</dcterms:created>
  <dcterms:modified xsi:type="dcterms:W3CDTF">2017-01-27T10:52:00Z</dcterms:modified>
</cp:coreProperties>
</file>