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7D" w:rsidRPr="006B44DA" w:rsidRDefault="0083767D" w:rsidP="0083767D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6B44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3FE9D4" wp14:editId="20FA1EFE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67D" w:rsidRPr="006B44DA" w:rsidRDefault="0083767D" w:rsidP="0083767D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67D" w:rsidRPr="006B44DA" w:rsidRDefault="0083767D" w:rsidP="0083767D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6B44DA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83767D" w:rsidRPr="006B44DA" w:rsidRDefault="0083767D" w:rsidP="0083767D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83767D" w:rsidRPr="006B44DA" w:rsidRDefault="0083767D" w:rsidP="0083767D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6B44DA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83767D" w:rsidRPr="006B44DA" w:rsidRDefault="0083767D" w:rsidP="0083767D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6B44DA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83767D" w:rsidRPr="006B44DA" w:rsidRDefault="0083767D" w:rsidP="0083767D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6B44DA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83767D" w:rsidRPr="006B44DA" w:rsidRDefault="0083767D" w:rsidP="0083767D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83767D" w:rsidRPr="006B44DA" w:rsidRDefault="0083767D" w:rsidP="0083767D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6B44DA">
        <w:rPr>
          <w:rFonts w:ascii="Arial" w:eastAsia="Times New Roman" w:hAnsi="Arial" w:cs="Arial"/>
          <w:b/>
          <w:lang w:eastAsia="ru-RU"/>
        </w:rPr>
        <w:t>ВОСЬМОЕ ОЧЕРЕДНОЕ ЗАСЕДАНИЕ</w:t>
      </w:r>
    </w:p>
    <w:p w:rsidR="0083767D" w:rsidRPr="006B44DA" w:rsidRDefault="0083767D" w:rsidP="0083767D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83767D" w:rsidRPr="006B44DA" w:rsidRDefault="0083767D" w:rsidP="0083767D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6B44DA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83767D" w:rsidRPr="006B44DA" w:rsidRDefault="0083767D" w:rsidP="0083767D">
      <w:pPr>
        <w:keepNext/>
        <w:spacing w:after="0" w:line="240" w:lineRule="auto"/>
        <w:ind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83767D" w:rsidRPr="006B44DA" w:rsidRDefault="0083767D" w:rsidP="0083767D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6B44DA">
        <w:rPr>
          <w:rFonts w:ascii="Arial" w:eastAsia="Times New Roman" w:hAnsi="Arial" w:cs="Arial"/>
          <w:sz w:val="26"/>
          <w:szCs w:val="26"/>
          <w:lang w:eastAsia="ru-RU"/>
        </w:rPr>
        <w:t xml:space="preserve">26.01.2017г.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10</w:t>
      </w:r>
      <w:r w:rsidRPr="006B44DA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83767D" w:rsidRPr="006B44DA" w:rsidRDefault="0083767D" w:rsidP="0083767D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83767D" w:rsidRPr="0083767D" w:rsidRDefault="0083767D" w:rsidP="0083767D">
      <w:pPr>
        <w:spacing w:after="0" w:line="240" w:lineRule="auto"/>
        <w:ind w:left="-360" w:right="431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767D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Положение о муниципальных правовых актах городского округа Заречный</w:t>
      </w:r>
    </w:p>
    <w:p w:rsidR="0083767D" w:rsidRPr="0083767D" w:rsidRDefault="0083767D" w:rsidP="0083767D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83767D" w:rsidRPr="0083767D" w:rsidRDefault="0083767D" w:rsidP="0083767D">
      <w:pPr>
        <w:ind w:left="-426" w:firstLine="5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767D">
        <w:rPr>
          <w:rFonts w:ascii="Arial" w:eastAsia="Times New Roman" w:hAnsi="Arial" w:cs="Arial"/>
          <w:sz w:val="26"/>
          <w:szCs w:val="26"/>
          <w:lang w:eastAsia="ru-RU"/>
        </w:rPr>
        <w:t xml:space="preserve">    На основании ст. 45 Устава городско</w:t>
      </w:r>
      <w:bookmarkStart w:id="0" w:name="_GoBack"/>
      <w:bookmarkEnd w:id="0"/>
      <w:r w:rsidRPr="0083767D">
        <w:rPr>
          <w:rFonts w:ascii="Arial" w:eastAsia="Times New Roman" w:hAnsi="Arial" w:cs="Arial"/>
          <w:sz w:val="26"/>
          <w:szCs w:val="26"/>
          <w:lang w:eastAsia="ru-RU"/>
        </w:rPr>
        <w:t xml:space="preserve">го округа Заречный </w:t>
      </w:r>
    </w:p>
    <w:p w:rsidR="0083767D" w:rsidRPr="0083767D" w:rsidRDefault="0083767D" w:rsidP="0083767D">
      <w:pPr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3767D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83767D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решила:</w:t>
      </w:r>
    </w:p>
    <w:p w:rsidR="0083767D" w:rsidRPr="0083767D" w:rsidRDefault="0083767D" w:rsidP="0083767D">
      <w:pPr>
        <w:pStyle w:val="a5"/>
        <w:tabs>
          <w:tab w:val="clear" w:pos="4153"/>
          <w:tab w:val="clear" w:pos="8306"/>
        </w:tabs>
        <w:ind w:left="-284"/>
        <w:jc w:val="both"/>
        <w:rPr>
          <w:rFonts w:ascii="Arial" w:hAnsi="Arial" w:cs="Arial"/>
          <w:szCs w:val="26"/>
        </w:rPr>
      </w:pPr>
      <w:r w:rsidRPr="0083767D">
        <w:rPr>
          <w:rFonts w:ascii="Arial" w:hAnsi="Arial" w:cs="Arial"/>
          <w:szCs w:val="26"/>
        </w:rPr>
        <w:t xml:space="preserve">          1. Внести в Положение о муниципальных правовых актах городского округа Заречный, утвержденное решением Думы от 29.09.2005г. № 116-Р (с изменениями от 16.11.06г. № 143-Р, от 26.03.09г. № 48-Р, от 28.05.09г. № 89-Р, от 28.01.10г. № 9-Р) следующие изменения:</w:t>
      </w:r>
    </w:p>
    <w:p w:rsidR="0083767D" w:rsidRPr="0083767D" w:rsidRDefault="0083767D" w:rsidP="0083767D">
      <w:pPr>
        <w:pStyle w:val="a5"/>
        <w:tabs>
          <w:tab w:val="clear" w:pos="4153"/>
          <w:tab w:val="clear" w:pos="8306"/>
        </w:tabs>
        <w:ind w:left="-284"/>
        <w:jc w:val="both"/>
        <w:rPr>
          <w:rFonts w:ascii="Arial" w:hAnsi="Arial" w:cs="Arial"/>
          <w:szCs w:val="26"/>
        </w:rPr>
      </w:pPr>
      <w:r w:rsidRPr="0083767D">
        <w:rPr>
          <w:rFonts w:ascii="Arial" w:hAnsi="Arial" w:cs="Arial"/>
          <w:szCs w:val="26"/>
        </w:rPr>
        <w:t xml:space="preserve">       1.1. пункт 1 статьи 6 изложить в следующей редакции:</w:t>
      </w: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  <w:r w:rsidRPr="0083767D">
        <w:rPr>
          <w:rFonts w:ascii="Arial" w:hAnsi="Arial" w:cs="Arial"/>
          <w:sz w:val="26"/>
          <w:szCs w:val="26"/>
        </w:rPr>
        <w:t>«1. В систему муниципальных правовых актов городского округа входят:</w:t>
      </w: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  <w:r w:rsidRPr="0083767D">
        <w:rPr>
          <w:rFonts w:ascii="Arial" w:hAnsi="Arial" w:cs="Arial"/>
          <w:sz w:val="26"/>
          <w:szCs w:val="26"/>
        </w:rPr>
        <w:t>1) Устав городского округа;</w:t>
      </w: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  <w:r w:rsidRPr="0083767D">
        <w:rPr>
          <w:rFonts w:ascii="Arial" w:hAnsi="Arial" w:cs="Arial"/>
          <w:sz w:val="26"/>
          <w:szCs w:val="26"/>
        </w:rPr>
        <w:t>2) решения граждан городского округа, принятые на местном референдуме и оформленные в виде нормативных правовых актов;</w:t>
      </w: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  <w:r w:rsidRPr="0083767D">
        <w:rPr>
          <w:rFonts w:ascii="Arial" w:hAnsi="Arial" w:cs="Arial"/>
          <w:sz w:val="26"/>
          <w:szCs w:val="26"/>
        </w:rPr>
        <w:t>3) решения Думы городского округа по вопросам, отнесенным к ее компетенции федеральными законами, законами Свердловской области и Уставом городского округа Заречный;</w:t>
      </w: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  <w:r w:rsidRPr="0083767D">
        <w:rPr>
          <w:rFonts w:ascii="Arial" w:hAnsi="Arial" w:cs="Arial"/>
          <w:sz w:val="26"/>
          <w:szCs w:val="26"/>
        </w:rPr>
        <w:t>4) постановления и распоряжения Главы городского округа по решению вопросов местного значения в пределах собственных полномочий;</w:t>
      </w: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  <w:r w:rsidRPr="0083767D">
        <w:rPr>
          <w:rFonts w:ascii="Arial" w:hAnsi="Arial" w:cs="Arial"/>
          <w:sz w:val="26"/>
          <w:szCs w:val="26"/>
        </w:rPr>
        <w:t>5) постановления администрации городского округа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Свердловской области;</w:t>
      </w: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  <w:r w:rsidRPr="0083767D">
        <w:rPr>
          <w:rFonts w:ascii="Arial" w:hAnsi="Arial" w:cs="Arial"/>
          <w:sz w:val="26"/>
          <w:szCs w:val="26"/>
        </w:rPr>
        <w:t>6) распоряжения председателя Думы городского округа по вопросам организации деятельности Думы городского округа;</w:t>
      </w: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  <w:r w:rsidRPr="0083767D">
        <w:rPr>
          <w:rFonts w:ascii="Arial" w:hAnsi="Arial" w:cs="Arial"/>
          <w:sz w:val="26"/>
          <w:szCs w:val="26"/>
        </w:rPr>
        <w:t>7) распоряжения администрации по вопросам организации работы местной администрации;</w:t>
      </w: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  <w:r w:rsidRPr="0083767D">
        <w:rPr>
          <w:rFonts w:ascii="Arial" w:hAnsi="Arial" w:cs="Arial"/>
          <w:sz w:val="26"/>
          <w:szCs w:val="26"/>
        </w:rPr>
        <w:lastRenderedPageBreak/>
        <w:t>8) распоряжения и приказы председателя контрольно-счетной палаты городского округа по вопросам организации деятельности контрольно-счетной палаты городского округа.»;</w:t>
      </w: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  <w:r w:rsidRPr="0083767D">
        <w:rPr>
          <w:rFonts w:ascii="Arial" w:hAnsi="Arial" w:cs="Arial"/>
          <w:sz w:val="26"/>
          <w:szCs w:val="26"/>
        </w:rPr>
        <w:t>1.2.  в третьем абзаце пункта 7 статьи 8 исключить слова «глава администрации»,»</w:t>
      </w: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  <w:r w:rsidRPr="0083767D">
        <w:rPr>
          <w:rFonts w:ascii="Arial" w:hAnsi="Arial" w:cs="Arial"/>
          <w:sz w:val="26"/>
          <w:szCs w:val="26"/>
        </w:rPr>
        <w:t>1.3. в пункте 7 статьи 8  дефис  «- комиссия по экономической политике, бюджету и налогам – Комиссия ЭП;» изложить в следующей редакции: «- комиссия по экономической политике, бюджету,  налогам  и городскому хозяйству – Комиссия ЭП;»;</w:t>
      </w: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  <w:r w:rsidRPr="0083767D">
        <w:rPr>
          <w:rFonts w:ascii="Arial" w:hAnsi="Arial" w:cs="Arial"/>
          <w:sz w:val="26"/>
          <w:szCs w:val="26"/>
        </w:rPr>
        <w:t>1.4. в пункте 7 статьи 8 дефис «- Заречное муниципальное унитарное предприятие – ЗМУП;»  изложить в следующей редакции: «муниципальное унитарное предприятие – МУП;»;</w:t>
      </w: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  <w:r w:rsidRPr="0083767D">
        <w:rPr>
          <w:rFonts w:ascii="Arial" w:hAnsi="Arial" w:cs="Arial"/>
          <w:sz w:val="26"/>
          <w:szCs w:val="26"/>
        </w:rPr>
        <w:t>1.5. в пункте 7 статьи 8 дефис «- Заречное муниципальное учреждение – ЗМУ;» изложить в редакции «муниципальное казенное учреждение -  МКУ;»;</w:t>
      </w: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  <w:r w:rsidRPr="0083767D">
        <w:rPr>
          <w:rFonts w:ascii="Arial" w:hAnsi="Arial" w:cs="Arial"/>
          <w:sz w:val="26"/>
          <w:szCs w:val="26"/>
        </w:rPr>
        <w:t xml:space="preserve">1.6. пункт 7 статьи 8 в конце дополнить дефисами следующего содержания: </w:t>
      </w: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  <w:r w:rsidRPr="0083767D">
        <w:rPr>
          <w:rFonts w:ascii="Arial" w:hAnsi="Arial" w:cs="Arial"/>
          <w:sz w:val="26"/>
          <w:szCs w:val="26"/>
        </w:rPr>
        <w:t>«- муниципальное казенное образовательное учреждение – МКОУ;»;</w:t>
      </w: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  <w:r w:rsidRPr="0083767D">
        <w:rPr>
          <w:rFonts w:ascii="Arial" w:hAnsi="Arial" w:cs="Arial"/>
          <w:sz w:val="26"/>
          <w:szCs w:val="26"/>
        </w:rPr>
        <w:t>«- муниципальное казенное образовательное учреждение дополнительного образования детей – МКОУ ДОД»;</w:t>
      </w: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  <w:r w:rsidRPr="0083767D">
        <w:rPr>
          <w:rFonts w:ascii="Arial" w:hAnsi="Arial" w:cs="Arial"/>
          <w:sz w:val="26"/>
          <w:szCs w:val="26"/>
        </w:rPr>
        <w:t>«- муниципальное казенное учреждение дошкольное образовательное учреждение  – МКУ ДОУ;»;</w:t>
      </w: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  <w:r w:rsidRPr="0083767D">
        <w:rPr>
          <w:rFonts w:ascii="Arial" w:hAnsi="Arial" w:cs="Arial"/>
          <w:sz w:val="26"/>
          <w:szCs w:val="26"/>
        </w:rPr>
        <w:t>«- муниципальное автономное учреждение – МАУ.»;</w:t>
      </w: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  <w:r w:rsidRPr="0083767D">
        <w:rPr>
          <w:rFonts w:ascii="Arial" w:hAnsi="Arial" w:cs="Arial"/>
          <w:sz w:val="26"/>
          <w:szCs w:val="26"/>
        </w:rPr>
        <w:t>2. Опубликовать настоящее  решение в установленном порядке и разместить на официальном сайте городского округа Заречный.</w:t>
      </w: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  <w:r w:rsidRPr="0083767D">
        <w:rPr>
          <w:rFonts w:ascii="Arial" w:hAnsi="Arial" w:cs="Arial"/>
          <w:sz w:val="26"/>
          <w:szCs w:val="26"/>
        </w:rPr>
        <w:t>Председатель Думы городского округа                                     В.Н. Боярских</w:t>
      </w: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</w:p>
    <w:p w:rsidR="0083767D" w:rsidRPr="0083767D" w:rsidRDefault="0083767D" w:rsidP="0083767D">
      <w:pPr>
        <w:pStyle w:val="a3"/>
        <w:spacing w:before="120"/>
        <w:ind w:left="-540" w:right="-263" w:firstLine="709"/>
        <w:jc w:val="both"/>
        <w:rPr>
          <w:rFonts w:ascii="Arial" w:hAnsi="Arial" w:cs="Arial"/>
          <w:sz w:val="26"/>
          <w:szCs w:val="26"/>
        </w:rPr>
      </w:pPr>
      <w:r w:rsidRPr="0083767D">
        <w:rPr>
          <w:rFonts w:ascii="Arial" w:hAnsi="Arial" w:cs="Arial"/>
          <w:sz w:val="26"/>
          <w:szCs w:val="26"/>
        </w:rPr>
        <w:t xml:space="preserve">Глава городского округа                                                              </w:t>
      </w:r>
      <w:r w:rsidRPr="0083767D">
        <w:rPr>
          <w:rFonts w:ascii="Arial" w:hAnsi="Arial" w:cs="Arial"/>
          <w:sz w:val="26"/>
          <w:szCs w:val="26"/>
        </w:rPr>
        <w:t xml:space="preserve">А.В. </w:t>
      </w:r>
      <w:proofErr w:type="spellStart"/>
      <w:r w:rsidRPr="0083767D">
        <w:rPr>
          <w:rFonts w:ascii="Arial" w:hAnsi="Arial" w:cs="Arial"/>
          <w:sz w:val="26"/>
          <w:szCs w:val="26"/>
        </w:rPr>
        <w:t>Захарцев</w:t>
      </w:r>
      <w:proofErr w:type="spellEnd"/>
    </w:p>
    <w:p w:rsidR="00264DEB" w:rsidRPr="0083767D" w:rsidRDefault="00264DEB" w:rsidP="0083767D">
      <w:pPr>
        <w:spacing w:after="0" w:line="240" w:lineRule="auto"/>
        <w:ind w:left="-360" w:right="57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264DEB" w:rsidRPr="0083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7D"/>
    <w:rsid w:val="00264DEB"/>
    <w:rsid w:val="00477340"/>
    <w:rsid w:val="0083767D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04C8"/>
  <w15:chartTrackingRefBased/>
  <w15:docId w15:val="{6A84C8FB-DE0B-4DFB-8BCA-56A39F6C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 Знак"/>
    <w:basedOn w:val="a"/>
    <w:link w:val="a4"/>
    <w:rsid w:val="008376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aliases w:val=" Знак Знак Знак"/>
    <w:basedOn w:val="a0"/>
    <w:link w:val="a3"/>
    <w:rsid w:val="008376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376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83767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2017-01-27T10:46:00Z</dcterms:created>
  <dcterms:modified xsi:type="dcterms:W3CDTF">2017-01-27T10:48:00Z</dcterms:modified>
</cp:coreProperties>
</file>