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A7" w:rsidRDefault="0025114C">
      <w:pPr>
        <w:spacing w:line="312" w:lineRule="auto"/>
        <w:jc w:val="center"/>
      </w:pPr>
      <w:r>
        <w:rPr>
          <w:rFonts w:ascii="Liberation Serif" w:hAnsi="Liberation Serif"/>
          <w:sz w:val="24"/>
        </w:rPr>
        <w:object w:dxaOrig="792" w:dyaOrig="1020" w14:anchorId="4BFBF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1pt;visibility:visible;mso-wrap-style:square" o:ole="">
            <v:imagedata r:id="rId6" o:title=""/>
          </v:shape>
          <o:OLEObject Type="Embed" ProgID="Word.Document.8" ShapeID="Object 1" DrawAspect="Content" ObjectID="_1706612836" r:id="rId7"/>
        </w:object>
      </w:r>
    </w:p>
    <w:p w:rsidR="00130243" w:rsidRPr="00130243" w:rsidRDefault="00130243" w:rsidP="00130243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3024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3024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30243" w:rsidRPr="00130243" w:rsidRDefault="00130243" w:rsidP="00130243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3024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30243" w:rsidRPr="00130243" w:rsidRDefault="00130243" w:rsidP="00130243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3024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582F98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30243" w:rsidRPr="00130243" w:rsidRDefault="00130243" w:rsidP="00130243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30243" w:rsidRPr="00130243" w:rsidRDefault="00130243" w:rsidP="00130243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30243" w:rsidRPr="00130243" w:rsidRDefault="00130243" w:rsidP="00130243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30243">
        <w:rPr>
          <w:rFonts w:ascii="Liberation Serif" w:hAnsi="Liberation Serif"/>
          <w:sz w:val="24"/>
        </w:rPr>
        <w:t>от___</w:t>
      </w:r>
      <w:r w:rsidR="00307981">
        <w:rPr>
          <w:rFonts w:ascii="Liberation Serif" w:hAnsi="Liberation Serif"/>
          <w:sz w:val="24"/>
          <w:u w:val="single"/>
        </w:rPr>
        <w:t>17.02.2022</w:t>
      </w:r>
      <w:r w:rsidRPr="00130243">
        <w:rPr>
          <w:rFonts w:ascii="Liberation Serif" w:hAnsi="Liberation Serif"/>
          <w:sz w:val="24"/>
        </w:rPr>
        <w:t>___</w:t>
      </w:r>
      <w:proofErr w:type="gramStart"/>
      <w:r w:rsidRPr="00130243">
        <w:rPr>
          <w:rFonts w:ascii="Liberation Serif" w:hAnsi="Liberation Serif"/>
          <w:sz w:val="24"/>
        </w:rPr>
        <w:t>_  №</w:t>
      </w:r>
      <w:proofErr w:type="gramEnd"/>
      <w:r w:rsidRPr="00130243">
        <w:rPr>
          <w:rFonts w:ascii="Liberation Serif" w:hAnsi="Liberation Serif"/>
          <w:sz w:val="24"/>
        </w:rPr>
        <w:t xml:space="preserve">  ___</w:t>
      </w:r>
      <w:r w:rsidR="00307981">
        <w:rPr>
          <w:rFonts w:ascii="Liberation Serif" w:hAnsi="Liberation Serif"/>
          <w:sz w:val="24"/>
          <w:u w:val="single"/>
        </w:rPr>
        <w:t>195-П</w:t>
      </w:r>
      <w:r w:rsidRPr="00130243">
        <w:rPr>
          <w:rFonts w:ascii="Liberation Serif" w:hAnsi="Liberation Serif"/>
          <w:sz w:val="24"/>
        </w:rPr>
        <w:t>___</w:t>
      </w:r>
    </w:p>
    <w:p w:rsidR="00130243" w:rsidRPr="00130243" w:rsidRDefault="00130243" w:rsidP="00130243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30243" w:rsidRPr="00130243" w:rsidRDefault="00130243" w:rsidP="00130243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30243">
        <w:rPr>
          <w:rFonts w:ascii="Liberation Serif" w:hAnsi="Liberation Serif"/>
          <w:sz w:val="24"/>
          <w:szCs w:val="24"/>
        </w:rPr>
        <w:t>г. Заречный</w:t>
      </w:r>
    </w:p>
    <w:p w:rsidR="003C2AA7" w:rsidRDefault="003C2AA7">
      <w:pPr>
        <w:pStyle w:val="a3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3C2AA7" w:rsidRDefault="003C2AA7">
      <w:pPr>
        <w:pStyle w:val="a3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130243" w:rsidRDefault="0025114C">
      <w:pPr>
        <w:pStyle w:val="a3"/>
        <w:spacing w:after="0"/>
        <w:ind w:lef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организации выполнения нормативов испытаний (тестов) Всероссийского физкультурно-спортивного комплекса «Готов к труду </w:t>
      </w:r>
    </w:p>
    <w:p w:rsidR="003C2AA7" w:rsidRDefault="0025114C">
      <w:pPr>
        <w:pStyle w:val="a3"/>
        <w:spacing w:after="0"/>
        <w:ind w:left="0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и обороне» в городском округе Заречный среди </w:t>
      </w:r>
      <w:r>
        <w:rPr>
          <w:rFonts w:ascii="Liberation Serif" w:hAnsi="Liberation Serif"/>
          <w:b/>
          <w:sz w:val="28"/>
          <w:szCs w:val="28"/>
          <w:lang w:val="en-US"/>
        </w:rPr>
        <w:t>I</w:t>
      </w:r>
      <w:r>
        <w:rPr>
          <w:rFonts w:ascii="Liberation Serif" w:hAnsi="Liberation Serif"/>
          <w:b/>
          <w:sz w:val="28"/>
          <w:szCs w:val="28"/>
        </w:rPr>
        <w:t xml:space="preserve"> - </w:t>
      </w:r>
      <w:r>
        <w:rPr>
          <w:rFonts w:ascii="Liberation Serif" w:hAnsi="Liberation Serif"/>
          <w:b/>
          <w:sz w:val="28"/>
          <w:szCs w:val="28"/>
          <w:lang w:val="en-US"/>
        </w:rPr>
        <w:t>XI</w:t>
      </w:r>
      <w:r>
        <w:rPr>
          <w:rFonts w:ascii="Liberation Serif" w:hAnsi="Liberation Serif"/>
          <w:b/>
          <w:sz w:val="28"/>
          <w:szCs w:val="28"/>
        </w:rPr>
        <w:t xml:space="preserve"> возрастных ступеней</w:t>
      </w:r>
    </w:p>
    <w:p w:rsidR="003C2AA7" w:rsidRDefault="003C2AA7">
      <w:pPr>
        <w:pStyle w:val="a3"/>
        <w:spacing w:after="0"/>
        <w:ind w:left="0"/>
        <w:jc w:val="center"/>
        <w:rPr>
          <w:rFonts w:ascii="Liberation Serif" w:hAnsi="Liberation Serif"/>
          <w:b/>
          <w:sz w:val="26"/>
          <w:szCs w:val="26"/>
        </w:rPr>
      </w:pPr>
    </w:p>
    <w:p w:rsidR="00130243" w:rsidRDefault="00130243">
      <w:pPr>
        <w:pStyle w:val="a3"/>
        <w:spacing w:after="0"/>
        <w:ind w:left="0"/>
        <w:jc w:val="center"/>
        <w:rPr>
          <w:rFonts w:ascii="Liberation Serif" w:hAnsi="Liberation Serif"/>
          <w:b/>
          <w:sz w:val="26"/>
          <w:szCs w:val="26"/>
        </w:rPr>
      </w:pPr>
    </w:p>
    <w:p w:rsidR="003C2AA7" w:rsidRDefault="0025114C">
      <w:pPr>
        <w:ind w:firstLine="720"/>
        <w:jc w:val="both"/>
      </w:pPr>
      <w:r>
        <w:rPr>
          <w:rFonts w:ascii="Liberation Serif" w:hAnsi="Liberation Serif"/>
          <w:color w:val="000000"/>
          <w:sz w:val="28"/>
          <w:szCs w:val="28"/>
        </w:rPr>
        <w:t>В соответствии с приказом Министерства спорта Российской Федерации от 12</w:t>
      </w:r>
      <w:r>
        <w:rPr>
          <w:rFonts w:ascii="Liberation Serif" w:hAnsi="Liberation Serif"/>
          <w:color w:val="000000"/>
          <w:sz w:val="27"/>
          <w:szCs w:val="27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февраля 2019 года № 90 «Об утверждении государственных требований Всероссийского физкультурно-спортивного комплекса «Готов к труду и обороне» (ГТО)», руководствуясь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на основании ст. ст. 28, 31 Устава городского округа Заречный администрация городского округа Заречный</w:t>
      </w:r>
    </w:p>
    <w:p w:rsidR="003C2AA7" w:rsidRDefault="0025114C">
      <w:pPr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3C2AA7" w:rsidRDefault="0025114C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 Провести с 14 февраля 2022 года по 31 декабря 2022 года работу по организации тестирования населения городского округа Заречный для выполнения нормативов испытаний (тестов) Всероссийского физкультурно-спортивного комплекса «Готов к труду и обороне» (далее - Комплекс ГТО) среди всех возрастных ступеней комплекса ГТО.</w:t>
      </w:r>
    </w:p>
    <w:p w:rsidR="003C2AA7" w:rsidRDefault="0025114C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 МКУ «Управление культуры, спорта и молодежной политики ГО Заречный» (Я.А. Скоробогатова): </w:t>
      </w:r>
    </w:p>
    <w:p w:rsidR="003C2AA7" w:rsidRDefault="0025114C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разработать и утвердить план – график по выполнению Комплекса ГТО, учащимися во время уроков физической культуры;</w:t>
      </w:r>
    </w:p>
    <w:p w:rsidR="003C2AA7" w:rsidRDefault="0025114C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 организовать работу по тестированию населения и выполнению нормативов испытаний (тестов) Комплекса ГТО;</w:t>
      </w:r>
    </w:p>
    <w:p w:rsidR="003C2AA7" w:rsidRDefault="0025114C">
      <w:pPr>
        <w:tabs>
          <w:tab w:val="left" w:pos="0"/>
        </w:tabs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3) обеспечить судейство на виды испытаний (тестов) Комплекса ГТО.</w:t>
      </w:r>
    </w:p>
    <w:p w:rsidR="003C2AA7" w:rsidRDefault="0025114C">
      <w:pPr>
        <w:tabs>
          <w:tab w:val="left" w:pos="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</w:t>
      </w:r>
      <w:bookmarkStart w:id="0" w:name="_Hlk507408798"/>
      <w:r>
        <w:rPr>
          <w:rFonts w:ascii="Liberation Serif" w:hAnsi="Liberation Serif"/>
          <w:color w:val="000000"/>
          <w:sz w:val="28"/>
          <w:szCs w:val="28"/>
        </w:rPr>
        <w:t> МКУ «Управление образования ГО Заречный» (А.А. Михайлова):</w:t>
      </w:r>
    </w:p>
    <w:p w:rsidR="003C2AA7" w:rsidRDefault="0025114C">
      <w:pPr>
        <w:tabs>
          <w:tab w:val="left" w:pos="0"/>
        </w:tabs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1) предоставить коллективные заявки с медицинским допуском от каждого общеобразовательного учреждения и личные заявки от каждого обучающегося в 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>МКУ «Управление культуры, спорта и молодежной политики ГО Заречный» по адресу: г. Заречный, ул. Бажова, д. 24;</w:t>
      </w:r>
    </w:p>
    <w:p w:rsidR="003C2AA7" w:rsidRDefault="0025114C">
      <w:pPr>
        <w:tabs>
          <w:tab w:val="left" w:pos="0"/>
        </w:tabs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2) обеспечить явку обучающихся с 1-го по 11-ый класс в место проведения тестирования Комплекса ГТО в сопровождении учителя физической культуры от каждой средней общеобразовательной школы;</w:t>
      </w:r>
    </w:p>
    <w:p w:rsidR="003C2AA7" w:rsidRDefault="0025114C">
      <w:pPr>
        <w:tabs>
          <w:tab w:val="left" w:pos="0"/>
        </w:tabs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3)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>разрешить доступ сотрудникам МКУ «Управление культуры, спорта и молодежной политики ГО Заречный» в образовательные учреждения для подготовки и проведения тестирования Комплекса ГТО</w:t>
      </w:r>
      <w:bookmarkEnd w:id="0"/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3C2AA7" w:rsidRDefault="0025114C">
      <w:pPr>
        <w:tabs>
          <w:tab w:val="left" w:pos="0"/>
        </w:tabs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4) обеспечить судейство на виды испытаний (тестов) Комплекса ГТО.</w:t>
      </w:r>
    </w:p>
    <w:p w:rsidR="003C2AA7" w:rsidRDefault="0025114C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 Рекомендовать ФБУЗ МСЧ № 32 ФМБА России (С.И. 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Шонохова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) обеспечить оперативную работу службы «Скорая помощь» во время проведения испытаний (тестов) Комплекса ГТО.</w:t>
      </w:r>
    </w:p>
    <w:p w:rsidR="003C2AA7" w:rsidRDefault="0025114C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5. Рекомендовать МО МВД России «Заречный» (Ф.В. Сажин) обеспечить безопасность людей и общественный правопорядок в местах проведения испытаний (тестов) Комплекса ГТО.</w:t>
      </w:r>
    </w:p>
    <w:p w:rsidR="003C2AA7" w:rsidRDefault="0025114C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6. Рекомендовать филиалу АО «Концерн Росэнергоатом «Белоярская атомная электростанция» (И.И. Сидоров) по запросу МКУ «Управление культуры, спорта и молодежной политики ГО Заречный» предоставить спортивные объекты спортивного комплекса «Электрон» для подготовки и проведения тестирования Комплекса ГТО. </w:t>
      </w:r>
    </w:p>
    <w:p w:rsidR="003C2AA7" w:rsidRDefault="0025114C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7. Директору МКОУ ГО Заречный «СОШ № 7» (И.В. Стукало) предоставить гимнастический зал и тир для подготовки и проведения испытаний (тестов) Комплекса ГТО по отдельно согласованной с МКУ «Управление культуры, спорта и молодежной политики ГО Заречный» программе проведения тестирования Комплекса ГТО.</w:t>
      </w:r>
    </w:p>
    <w:p w:rsidR="003C2AA7" w:rsidRDefault="0025114C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8. МБОУ ДО ГО Заречный «ДЮСШ» (Е.А. Смирнов):</w:t>
      </w:r>
    </w:p>
    <w:p w:rsidR="003C2AA7" w:rsidRDefault="0025114C">
      <w:pPr>
        <w:ind w:firstLine="720"/>
        <w:jc w:val="both"/>
      </w:pPr>
      <w:r>
        <w:rPr>
          <w:rFonts w:ascii="Liberation Serif" w:hAnsi="Liberation Serif"/>
          <w:color w:val="000000"/>
          <w:sz w:val="28"/>
          <w:szCs w:val="28"/>
        </w:rPr>
        <w:t>1) обеспечить судейство на виды испытаний (тестов) комплекса ГТО;</w:t>
      </w:r>
    </w:p>
    <w:p w:rsidR="003C2AA7" w:rsidRDefault="0025114C">
      <w:pPr>
        <w:ind w:firstLine="720"/>
        <w:jc w:val="both"/>
      </w:pPr>
      <w:r>
        <w:rPr>
          <w:rFonts w:ascii="Liberation Serif" w:hAnsi="Liberation Serif"/>
          <w:color w:val="000000"/>
          <w:sz w:val="28"/>
          <w:szCs w:val="28"/>
        </w:rPr>
        <w:t>2) предоставить медицинского работника на время проведения тестирования Комплекса ГТО.</w:t>
      </w:r>
    </w:p>
    <w:p w:rsidR="003C2AA7" w:rsidRDefault="0025114C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9. МБОУ ДО ГО Заречный «ДЮСШ «СК Десантник» (С.Н. Евсиков) обеспечить судейство на виды испытаний (тестов) Комплекса ГТО.</w:t>
      </w:r>
    </w:p>
    <w:p w:rsidR="003C2AA7" w:rsidRDefault="0025114C">
      <w:pPr>
        <w:widowControl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10. Информационно-аналитическому отделу администрации городского округа Заречный (Л.К. Сергиенко) организовать информационное освещение Мероприятий в средствах массовой информации.</w:t>
      </w:r>
    </w:p>
    <w:p w:rsidR="003C2AA7" w:rsidRDefault="0025114C">
      <w:pPr>
        <w:widowControl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11. Контроль за исполнением настоящего постановления возложить на заместителя главы городского округа Зареч</w:t>
      </w:r>
      <w:r w:rsidR="00307981">
        <w:rPr>
          <w:rFonts w:ascii="Liberation Serif" w:hAnsi="Liberation Serif"/>
          <w:color w:val="000000"/>
          <w:sz w:val="28"/>
          <w:szCs w:val="28"/>
        </w:rPr>
        <w:t>ный по социальным вопросам Т.Л. </w:t>
      </w:r>
      <w:bookmarkStart w:id="1" w:name="_GoBack"/>
      <w:bookmarkEnd w:id="1"/>
      <w:proofErr w:type="spellStart"/>
      <w:r>
        <w:rPr>
          <w:rFonts w:ascii="Liberation Serif" w:hAnsi="Liberation Serif"/>
          <w:color w:val="000000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3C2AA7" w:rsidRDefault="0025114C">
      <w:pPr>
        <w:widowControl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12. Разместить настоящее постановление на официальном сайте городского округа Заречный (www.gorod-zarechny.ru).</w:t>
      </w:r>
    </w:p>
    <w:p w:rsidR="003C2AA7" w:rsidRDefault="003C2AA7">
      <w:pPr>
        <w:pStyle w:val="a5"/>
        <w:ind w:left="0" w:right="-5" w:firstLine="720"/>
        <w:jc w:val="both"/>
        <w:rPr>
          <w:rFonts w:ascii="Liberation Serif" w:hAnsi="Liberation Serif"/>
          <w:sz w:val="27"/>
          <w:szCs w:val="27"/>
        </w:rPr>
      </w:pPr>
    </w:p>
    <w:p w:rsidR="003C2AA7" w:rsidRDefault="003C2AA7">
      <w:pPr>
        <w:pStyle w:val="a5"/>
        <w:ind w:left="0" w:right="-5" w:firstLine="720"/>
        <w:jc w:val="both"/>
        <w:rPr>
          <w:rFonts w:ascii="Liberation Serif" w:hAnsi="Liberation Serif"/>
          <w:sz w:val="27"/>
          <w:szCs w:val="27"/>
        </w:rPr>
      </w:pPr>
    </w:p>
    <w:p w:rsidR="003C2AA7" w:rsidRDefault="0025114C">
      <w:pPr>
        <w:tabs>
          <w:tab w:val="left" w:pos="7380"/>
        </w:tabs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</w:rPr>
        <w:t>Глава</w:t>
      </w:r>
    </w:p>
    <w:p w:rsidR="003C2AA7" w:rsidRDefault="0025114C">
      <w:pPr>
        <w:ind w:right="-1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</w:rPr>
        <w:t>городского округа Заречный</w:t>
      </w:r>
      <w:r>
        <w:rPr>
          <w:rFonts w:ascii="Liberation Serif" w:hAnsi="Liberation Serif"/>
          <w:sz w:val="28"/>
          <w:szCs w:val="27"/>
        </w:rPr>
        <w:tab/>
      </w:r>
      <w:r>
        <w:rPr>
          <w:rFonts w:ascii="Liberation Serif" w:hAnsi="Liberation Serif"/>
          <w:sz w:val="28"/>
          <w:szCs w:val="27"/>
        </w:rPr>
        <w:tab/>
      </w:r>
      <w:r>
        <w:rPr>
          <w:rFonts w:ascii="Liberation Serif" w:hAnsi="Liberation Serif"/>
          <w:sz w:val="28"/>
          <w:szCs w:val="27"/>
        </w:rPr>
        <w:tab/>
      </w:r>
      <w:r>
        <w:rPr>
          <w:rFonts w:ascii="Liberation Serif" w:hAnsi="Liberation Serif"/>
          <w:sz w:val="28"/>
          <w:szCs w:val="27"/>
        </w:rPr>
        <w:tab/>
      </w:r>
      <w:r>
        <w:rPr>
          <w:rFonts w:ascii="Liberation Serif" w:hAnsi="Liberation Serif"/>
          <w:sz w:val="28"/>
          <w:szCs w:val="27"/>
        </w:rPr>
        <w:tab/>
      </w:r>
      <w:r>
        <w:rPr>
          <w:rFonts w:ascii="Liberation Serif" w:hAnsi="Liberation Serif"/>
          <w:sz w:val="28"/>
          <w:szCs w:val="27"/>
        </w:rPr>
        <w:tab/>
      </w:r>
      <w:r>
        <w:rPr>
          <w:rFonts w:ascii="Liberation Serif" w:hAnsi="Liberation Serif"/>
          <w:sz w:val="28"/>
          <w:szCs w:val="27"/>
        </w:rPr>
        <w:tab/>
        <w:t xml:space="preserve">      А.В. Захарцев</w:t>
      </w:r>
    </w:p>
    <w:sectPr w:rsidR="003C2AA7" w:rsidSect="00130243">
      <w:headerReference w:type="default" r:id="rId8"/>
      <w:footerReference w:type="default" r:id="rId9"/>
      <w:pgSz w:w="11906" w:h="16838"/>
      <w:pgMar w:top="1134" w:right="567" w:bottom="1134" w:left="1418" w:header="709" w:footer="1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D6" w:rsidRDefault="00D00ED6">
      <w:r>
        <w:separator/>
      </w:r>
    </w:p>
  </w:endnote>
  <w:endnote w:type="continuationSeparator" w:id="0">
    <w:p w:rsidR="00D00ED6" w:rsidRDefault="00D0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8E" w:rsidRDefault="00D00ED6">
    <w:pPr>
      <w:pStyle w:val="af3"/>
      <w:jc w:val="center"/>
    </w:pPr>
  </w:p>
  <w:p w:rsidR="006E2A8E" w:rsidRDefault="00D00ED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D6" w:rsidRDefault="00D00ED6">
      <w:r>
        <w:rPr>
          <w:color w:val="000000"/>
        </w:rPr>
        <w:separator/>
      </w:r>
    </w:p>
  </w:footnote>
  <w:footnote w:type="continuationSeparator" w:id="0">
    <w:p w:rsidR="00D00ED6" w:rsidRDefault="00D0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8E" w:rsidRPr="00130243" w:rsidRDefault="0025114C">
    <w:pPr>
      <w:pStyle w:val="af1"/>
      <w:jc w:val="center"/>
      <w:rPr>
        <w:rFonts w:ascii="Liberation Serif" w:hAnsi="Liberation Serif" w:cs="Liberation Serif"/>
      </w:rPr>
    </w:pPr>
    <w:r w:rsidRPr="00130243">
      <w:rPr>
        <w:rFonts w:ascii="Liberation Serif" w:hAnsi="Liberation Serif" w:cs="Liberation Serif"/>
        <w:sz w:val="28"/>
      </w:rPr>
      <w:fldChar w:fldCharType="begin"/>
    </w:r>
    <w:r w:rsidRPr="00130243">
      <w:rPr>
        <w:rFonts w:ascii="Liberation Serif" w:hAnsi="Liberation Serif" w:cs="Liberation Serif"/>
        <w:sz w:val="28"/>
      </w:rPr>
      <w:instrText xml:space="preserve"> PAGE </w:instrText>
    </w:r>
    <w:r w:rsidRPr="00130243">
      <w:rPr>
        <w:rFonts w:ascii="Liberation Serif" w:hAnsi="Liberation Serif" w:cs="Liberation Serif"/>
        <w:sz w:val="28"/>
      </w:rPr>
      <w:fldChar w:fldCharType="separate"/>
    </w:r>
    <w:r w:rsidR="00307981">
      <w:rPr>
        <w:rFonts w:ascii="Liberation Serif" w:hAnsi="Liberation Serif" w:cs="Liberation Serif"/>
        <w:noProof/>
        <w:sz w:val="28"/>
      </w:rPr>
      <w:t>2</w:t>
    </w:r>
    <w:r w:rsidRPr="00130243">
      <w:rPr>
        <w:rFonts w:ascii="Liberation Serif" w:hAnsi="Liberation Serif" w:cs="Liberation Serif"/>
        <w:sz w:val="28"/>
      </w:rPr>
      <w:fldChar w:fldCharType="end"/>
    </w:r>
  </w:p>
  <w:p w:rsidR="006E2A8E" w:rsidRDefault="00D00ED6">
    <w:pPr>
      <w:pStyle w:val="af1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A7"/>
    <w:rsid w:val="00130243"/>
    <w:rsid w:val="0025114C"/>
    <w:rsid w:val="00307981"/>
    <w:rsid w:val="00356508"/>
    <w:rsid w:val="003C2AA7"/>
    <w:rsid w:val="00D0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E5DF"/>
  <w15:docId w15:val="{BD51F184-B483-4272-8A73-00178A91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eastAsia="Calibri"/>
      <w:b/>
    </w:rPr>
  </w:style>
  <w:style w:type="paragraph" w:styleId="2">
    <w:name w:val="heading 2"/>
    <w:basedOn w:val="a"/>
    <w:next w:val="a"/>
    <w:pPr>
      <w:keepNext/>
      <w:ind w:left="4860"/>
      <w:outlineLvl w:val="1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rPr>
      <w:rFonts w:ascii="Times New Roman" w:hAnsi="Times New Roman"/>
      <w:sz w:val="20"/>
      <w:lang w:eastAsia="ru-RU"/>
    </w:rPr>
  </w:style>
  <w:style w:type="paragraph" w:styleId="a3">
    <w:name w:val="Body Text Indent"/>
    <w:basedOn w:val="a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pPr>
      <w:ind w:left="720"/>
    </w:pPr>
  </w:style>
  <w:style w:type="paragraph" w:styleId="a6">
    <w:name w:val="No Spacing"/>
    <w:pPr>
      <w:suppressAutoHyphens/>
    </w:pPr>
    <w:rPr>
      <w:lang w:eastAsia="en-US"/>
    </w:rPr>
  </w:style>
  <w:style w:type="character" w:styleId="a7">
    <w:name w:val="Emphasis"/>
    <w:basedOn w:val="a0"/>
    <w:rPr>
      <w:rFonts w:cs="Times New Roman"/>
      <w:i/>
    </w:rPr>
  </w:style>
  <w:style w:type="paragraph" w:styleId="a8">
    <w:name w:val="Normal (Web)"/>
    <w:basedOn w:val="a"/>
    <w:pPr>
      <w:spacing w:before="100" w:after="100"/>
    </w:pPr>
    <w:rPr>
      <w:rFonts w:ascii="Calibri" w:eastAsia="Calibri" w:hAnsi="Calibri"/>
      <w:sz w:val="24"/>
      <w:szCs w:val="24"/>
    </w:rPr>
  </w:style>
  <w:style w:type="character" w:styleId="a9">
    <w:name w:val="Hyperlink"/>
    <w:basedOn w:val="a0"/>
    <w:rPr>
      <w:rFonts w:cs="Times New Roman"/>
      <w:color w:val="0000FF"/>
      <w:u w:val="single"/>
    </w:rPr>
  </w:style>
  <w:style w:type="character" w:styleId="aa">
    <w:name w:val="Strong"/>
    <w:basedOn w:val="a0"/>
    <w:rPr>
      <w:rFonts w:cs="Times New Roman"/>
      <w:b/>
    </w:rPr>
  </w:style>
  <w:style w:type="paragraph" w:customStyle="1" w:styleId="11">
    <w:name w:val="Знак Знак1"/>
    <w:basedOn w:val="a"/>
    <w:next w:val="2"/>
    <w:autoRedefine/>
    <w:pPr>
      <w:spacing w:after="160" w:line="240" w:lineRule="exact"/>
      <w:jc w:val="right"/>
    </w:pPr>
    <w:rPr>
      <w:rFonts w:ascii="Calibri" w:eastAsia="Calibri" w:hAnsi="Calibri"/>
      <w:sz w:val="24"/>
      <w:szCs w:val="24"/>
      <w:lang w:val="en-US" w:eastAsia="en-US"/>
    </w:rPr>
  </w:style>
  <w:style w:type="paragraph" w:styleId="ab">
    <w:name w:val="Document Map"/>
    <w:basedOn w:val="a"/>
    <w:pPr>
      <w:shd w:val="clear" w:color="auto" w:fill="000080"/>
      <w:spacing w:after="200" w:line="276" w:lineRule="auto"/>
    </w:pPr>
    <w:rPr>
      <w:rFonts w:ascii="Tahoma" w:eastAsia="Calibri" w:hAnsi="Tahoma" w:cs="Tahoma"/>
      <w:lang w:eastAsia="en-US"/>
    </w:rPr>
  </w:style>
  <w:style w:type="character" w:customStyle="1" w:styleId="ac">
    <w:name w:val="Схема документа Знак"/>
    <w:basedOn w:val="a0"/>
    <w:rPr>
      <w:rFonts w:ascii="Tahoma" w:hAnsi="Tahoma"/>
      <w:lang w:val="ru-RU" w:eastAsia="en-US"/>
    </w:rPr>
  </w:style>
  <w:style w:type="paragraph" w:customStyle="1" w:styleId="TableParagraph">
    <w:name w:val="Table Paragraph"/>
    <w:basedOn w:val="a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styleId="ad">
    <w:name w:val="Body Text"/>
    <w:basedOn w:val="a"/>
    <w:pPr>
      <w:widowControl w:val="0"/>
    </w:pPr>
    <w:rPr>
      <w:rFonts w:ascii="Arial" w:eastAsia="Calibri" w:hAnsi="Arial" w:cs="Arial"/>
      <w:lang w:val="en-US" w:eastAsia="en-US"/>
    </w:rPr>
  </w:style>
  <w:style w:type="character" w:customStyle="1" w:styleId="ae">
    <w:name w:val="Основной текст Знак"/>
    <w:basedOn w:val="a0"/>
    <w:rPr>
      <w:rFonts w:ascii="Arial" w:hAnsi="Arial"/>
      <w:lang w:val="en-US" w:eastAsia="en-US"/>
    </w:rPr>
  </w:style>
  <w:style w:type="paragraph" w:styleId="af">
    <w:name w:val="Balloon Text"/>
    <w:basedOn w:val="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rPr>
      <w:rFonts w:ascii="Segoe UI" w:hAnsi="Segoe UI"/>
      <w:sz w:val="18"/>
      <w:lang w:val="ru-RU" w:eastAsia="en-US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rPr>
      <w:rFonts w:ascii="Times New Roman" w:hAnsi="Times New Roman" w:cs="Times New Roman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rPr>
      <w:rFonts w:ascii="Times New Roman" w:hAnsi="Times New Roman" w:cs="Times New Roman"/>
    </w:rPr>
  </w:style>
  <w:style w:type="character" w:styleId="af5">
    <w:name w:val="page number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69652A7A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</dc:creator>
  <cp:lastModifiedBy>Ольга Измоденова</cp:lastModifiedBy>
  <cp:revision>3</cp:revision>
  <cp:lastPrinted>2022-02-14T10:40:00Z</cp:lastPrinted>
  <dcterms:created xsi:type="dcterms:W3CDTF">2022-02-14T10:40:00Z</dcterms:created>
  <dcterms:modified xsi:type="dcterms:W3CDTF">2022-02-17T09:02:00Z</dcterms:modified>
</cp:coreProperties>
</file>