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08" w:rsidRPr="00BB0408" w:rsidRDefault="00BB0408" w:rsidP="00BB0408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B04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99F6E3" wp14:editId="0FA13005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08" w:rsidRPr="00BB0408" w:rsidRDefault="00BB0408" w:rsidP="00BB0408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408" w:rsidRPr="00BB0408" w:rsidRDefault="00BB0408" w:rsidP="00BB040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B0408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BB0408" w:rsidRPr="00BB0408" w:rsidRDefault="00BB0408" w:rsidP="00BB040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BB0408" w:rsidRPr="00BB0408" w:rsidRDefault="00BB0408" w:rsidP="00BB040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BB0408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BB0408" w:rsidRPr="00BB0408" w:rsidRDefault="00BB0408" w:rsidP="00BB040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BB0408">
        <w:rPr>
          <w:rFonts w:ascii="Georgia" w:eastAsia="Times New Roman" w:hAnsi="Georgia" w:cs="Raavi"/>
          <w:b/>
          <w:sz w:val="24"/>
          <w:szCs w:val="24"/>
          <w:lang w:eastAsia="ru-RU"/>
        </w:rPr>
        <w:t>Пятый  созыв</w:t>
      </w:r>
      <w:proofErr w:type="gramEnd"/>
    </w:p>
    <w:p w:rsidR="00BB0408" w:rsidRPr="00BB0408" w:rsidRDefault="00BB0408" w:rsidP="00BB040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B0408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BB0408" w:rsidRPr="00BB0408" w:rsidRDefault="00BB0408" w:rsidP="00BB040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BB0408" w:rsidRPr="00BB0408" w:rsidRDefault="00BB0408" w:rsidP="00BB0408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BB0408">
        <w:rPr>
          <w:rFonts w:ascii="Arial" w:eastAsia="Times New Roman" w:hAnsi="Arial" w:cs="Arial"/>
          <w:b/>
          <w:lang w:eastAsia="ru-RU"/>
        </w:rPr>
        <w:t>СЕМЬДЕСЯТ  ВОСЬМОЕ</w:t>
      </w:r>
      <w:proofErr w:type="gramEnd"/>
      <w:r w:rsidRPr="00BB0408">
        <w:rPr>
          <w:rFonts w:ascii="Arial" w:eastAsia="Times New Roman" w:hAnsi="Arial" w:cs="Arial"/>
          <w:b/>
          <w:lang w:eastAsia="ru-RU"/>
        </w:rPr>
        <w:t xml:space="preserve">  ОЧЕРЕДНОЕ  ЗАСЕДАНИЕ</w:t>
      </w:r>
    </w:p>
    <w:p w:rsidR="00BB0408" w:rsidRPr="00BB0408" w:rsidRDefault="00BB0408" w:rsidP="00BB0408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BB0408" w:rsidRPr="00BB0408" w:rsidRDefault="00BB0408" w:rsidP="00BB0408">
      <w:pPr>
        <w:spacing w:after="0" w:line="240" w:lineRule="auto"/>
        <w:ind w:left="-284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BB0408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BB0408" w:rsidRPr="00BB0408" w:rsidRDefault="00BB0408" w:rsidP="00BB0408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B0408" w:rsidRPr="00BB0408" w:rsidRDefault="00BB0408" w:rsidP="00BB0408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  <w:r w:rsidRPr="00BB0408">
        <w:rPr>
          <w:rFonts w:ascii="Arial" w:eastAsia="Times New Roman" w:hAnsi="Arial" w:cs="Arial"/>
          <w:sz w:val="26"/>
          <w:szCs w:val="26"/>
          <w:lang w:eastAsia="ru-RU"/>
        </w:rPr>
        <w:t>25.08.2016г. № 10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BB0408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BB0408" w:rsidRPr="00BB0408" w:rsidRDefault="00BB0408" w:rsidP="00BB040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B0408" w:rsidRPr="00BB0408" w:rsidRDefault="00BB0408" w:rsidP="00BB0408">
      <w:pPr>
        <w:pStyle w:val="ConsPlusNormal"/>
        <w:ind w:left="-284" w:right="5103" w:firstLine="0"/>
        <w:jc w:val="both"/>
        <w:rPr>
          <w:sz w:val="26"/>
          <w:szCs w:val="26"/>
        </w:rPr>
      </w:pPr>
      <w:r w:rsidRPr="00BB0408">
        <w:rPr>
          <w:sz w:val="26"/>
          <w:szCs w:val="26"/>
        </w:rPr>
        <w:t>О внесении изменений в решение Думы городского округа Заречный от 07.07.2011 г. № 73-Р «Об утверждении правил содержания мест погребения и порядка деятельности общественных кладбищ на территории городского округа Заречный»</w:t>
      </w:r>
    </w:p>
    <w:p w:rsidR="00BB0408" w:rsidRPr="00BB0408" w:rsidRDefault="00BB0408" w:rsidP="00BB0408">
      <w:pPr>
        <w:pStyle w:val="ConsPlusNormal"/>
        <w:ind w:left="-284" w:right="5103" w:firstLine="851"/>
        <w:jc w:val="both"/>
        <w:rPr>
          <w:sz w:val="26"/>
          <w:szCs w:val="26"/>
        </w:rPr>
      </w:pPr>
    </w:p>
    <w:p w:rsidR="00BB0408" w:rsidRDefault="00BB0408" w:rsidP="00BB0408">
      <w:pPr>
        <w:pStyle w:val="ConsPlusTitle"/>
        <w:ind w:left="-284" w:firstLine="851"/>
        <w:jc w:val="both"/>
        <w:rPr>
          <w:b w:val="0"/>
          <w:bCs w:val="0"/>
          <w:sz w:val="26"/>
          <w:szCs w:val="26"/>
        </w:rPr>
      </w:pPr>
      <w:r w:rsidRPr="00BB0408">
        <w:rPr>
          <w:b w:val="0"/>
          <w:bCs w:val="0"/>
          <w:sz w:val="26"/>
          <w:szCs w:val="26"/>
        </w:rPr>
        <w:t xml:space="preserve">В соответствии с действующим законодательством, на основании </w:t>
      </w:r>
      <w:proofErr w:type="spellStart"/>
      <w:r w:rsidRPr="00BB0408">
        <w:rPr>
          <w:b w:val="0"/>
          <w:bCs w:val="0"/>
          <w:sz w:val="26"/>
          <w:szCs w:val="26"/>
        </w:rPr>
        <w:t>ст.ст</w:t>
      </w:r>
      <w:proofErr w:type="spellEnd"/>
      <w:r w:rsidRPr="00BB0408">
        <w:rPr>
          <w:b w:val="0"/>
          <w:bCs w:val="0"/>
          <w:sz w:val="26"/>
          <w:szCs w:val="26"/>
        </w:rPr>
        <w:t xml:space="preserve">. 45, 65 Устава городского округа Заречный </w:t>
      </w:r>
    </w:p>
    <w:p w:rsidR="00BB0408" w:rsidRPr="00BB0408" w:rsidRDefault="00BB0408" w:rsidP="00BB0408">
      <w:pPr>
        <w:pStyle w:val="ConsPlusTitle"/>
        <w:ind w:left="-284" w:firstLine="851"/>
        <w:jc w:val="both"/>
        <w:rPr>
          <w:b w:val="0"/>
          <w:bCs w:val="0"/>
          <w:sz w:val="26"/>
          <w:szCs w:val="26"/>
        </w:rPr>
      </w:pPr>
    </w:p>
    <w:p w:rsidR="00BB0408" w:rsidRPr="00BB0408" w:rsidRDefault="00BB0408" w:rsidP="00BB0408">
      <w:pPr>
        <w:pStyle w:val="ConsPlusTitle"/>
        <w:ind w:left="-284" w:firstLine="851"/>
        <w:jc w:val="both"/>
        <w:rPr>
          <w:bCs w:val="0"/>
          <w:sz w:val="26"/>
          <w:szCs w:val="26"/>
        </w:rPr>
      </w:pPr>
      <w:r w:rsidRPr="00BB0408">
        <w:rPr>
          <w:bCs w:val="0"/>
          <w:sz w:val="26"/>
          <w:szCs w:val="26"/>
        </w:rPr>
        <w:t>Дума решила:</w:t>
      </w:r>
    </w:p>
    <w:p w:rsidR="00BB0408" w:rsidRPr="00BB0408" w:rsidRDefault="00BB0408" w:rsidP="00BB0408">
      <w:pPr>
        <w:pStyle w:val="ConsPlusTitle"/>
        <w:ind w:left="-284" w:firstLine="851"/>
        <w:jc w:val="both"/>
        <w:rPr>
          <w:b w:val="0"/>
          <w:bCs w:val="0"/>
          <w:sz w:val="26"/>
          <w:szCs w:val="26"/>
        </w:rPr>
      </w:pP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>1. Внести в Правила содержания мест погребения и порядок деятельности общественных кладбищ на территории городского округа Заречный, утвержденные решением Думы городского округа Заречный от 07.07.2011 г. № 73-Р (</w:t>
      </w:r>
      <w:proofErr w:type="gramStart"/>
      <w:r w:rsidRPr="00BB0408">
        <w:rPr>
          <w:sz w:val="26"/>
          <w:szCs w:val="26"/>
        </w:rPr>
        <w:t>в действ</w:t>
      </w:r>
      <w:proofErr w:type="gramEnd"/>
      <w:r w:rsidRPr="00BB0408">
        <w:rPr>
          <w:sz w:val="26"/>
          <w:szCs w:val="26"/>
        </w:rPr>
        <w:t>. редакции) следующие изменения:</w:t>
      </w:r>
    </w:p>
    <w:p w:rsidR="00BB0408" w:rsidRPr="00BB0408" w:rsidRDefault="00BB0408" w:rsidP="00BB0408">
      <w:pPr>
        <w:pStyle w:val="ConsPlusNormal"/>
        <w:ind w:left="-284" w:firstLine="851"/>
        <w:jc w:val="both"/>
        <w:outlineLvl w:val="1"/>
        <w:rPr>
          <w:sz w:val="26"/>
          <w:szCs w:val="26"/>
        </w:rPr>
      </w:pPr>
      <w:r w:rsidRPr="00BB0408">
        <w:rPr>
          <w:sz w:val="26"/>
          <w:szCs w:val="26"/>
        </w:rPr>
        <w:t xml:space="preserve">1.1. Раздел 8 «Установка надмогильных сооружений (надгробий)» изложить в следующей редакции: 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>«8.1. Работы по установке, снятию и замене надмогильных сооружений (надгробий) производятся с мая по октябрь.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>Надмогильные сооружения (надгробия) - памятные сооружения, устанавливаемые на могилах: памятники, скульптуры, лежащие и стоящие плиты, стелы, обелиски, кресты, изваяния и т.п., которые считаются объемными и плоскими архитектурными формами, содержащие информацию о лицах (фамилия, имя, отчество захороненного, даты рождения и смерти) с изображениями трудовых, боевых и религиозных символов, а также эпитафии.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>Объекты, не содержащие такой информации, следует считать парковыми архитектурными формами.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>8.2. Надписи на надмогильных сооружениях (надгробий) должны соответствовать сведениям о лицах, погребенных в данном захоронении.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 xml:space="preserve">8.3. Установка надмогильных сооружениях (надгробий) на кладбищах </w:t>
      </w:r>
      <w:r w:rsidRPr="00BB0408">
        <w:rPr>
          <w:sz w:val="26"/>
          <w:szCs w:val="26"/>
        </w:rPr>
        <w:lastRenderedPageBreak/>
        <w:t>допускается только в границах отведенного для погребения участка земли. Установка надмогильных сооружений (надгробий) вне места захоронения не допускается.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>Надмогильные сооружения (надгробия) не должны иметь частей, выступающих или нависающих над границами участка земли, выделенного для погребения.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>8.4. При установке надмогильных сооружениях (надгробий) на местах захоронений следует предусмотреть возможность последующих захоронений.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>Архитектурное решение, а также размеры внутренних пространств должны обеспечивать возможность последующих захоронений, посещения и ухода за надгробиями.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>8.5. Установка металлических оград разрешается при условии соблюдения размеров участка, выделенного для погребения, и в том случае, если устанавливаемая ограда не препятствует проходу к соседним захоронениям.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>8.6. Высота ограды могилы не должна превышать 0,5 метров и не должны иметь заостренных прутьев (пик).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 xml:space="preserve">8.7. Периметр железобетонного или гранитного </w:t>
      </w:r>
      <w:proofErr w:type="spellStart"/>
      <w:r w:rsidRPr="00BB0408">
        <w:rPr>
          <w:sz w:val="26"/>
          <w:szCs w:val="26"/>
        </w:rPr>
        <w:t>поребрика</w:t>
      </w:r>
      <w:proofErr w:type="spellEnd"/>
      <w:r w:rsidRPr="00BB0408">
        <w:rPr>
          <w:sz w:val="26"/>
          <w:szCs w:val="26"/>
        </w:rPr>
        <w:t>, ограды могилы или живой изгороди вокруг могилы не должен превышать периметра отведенного под погребение участка земли.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>8.8. Надмогильные сооружения устанавливаются на основании разрешения на установку надмогильных- сооружений (надгробий) на территории кладбищ городского округа.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r w:rsidRPr="00BB0408">
        <w:rPr>
          <w:sz w:val="26"/>
          <w:szCs w:val="26"/>
        </w:rPr>
        <w:t>8.10. Уполномоченным органом по выдаче разрешений на установку надмогильных- сооружений на территории кладбищ городского округа является администрация городского округа Заречный</w:t>
      </w:r>
      <w:r>
        <w:rPr>
          <w:sz w:val="26"/>
          <w:szCs w:val="26"/>
        </w:rPr>
        <w:t>»</w:t>
      </w:r>
      <w:r w:rsidRPr="00BB0408">
        <w:rPr>
          <w:sz w:val="26"/>
          <w:szCs w:val="26"/>
        </w:rPr>
        <w:t>.</w:t>
      </w:r>
    </w:p>
    <w:p w:rsidR="00BB0408" w:rsidRPr="00BB0408" w:rsidRDefault="00BB0408" w:rsidP="00BB0408">
      <w:pPr>
        <w:pStyle w:val="ConsPlusNormal"/>
        <w:ind w:left="-284" w:firstLine="851"/>
        <w:jc w:val="both"/>
        <w:rPr>
          <w:sz w:val="26"/>
          <w:szCs w:val="26"/>
        </w:rPr>
      </w:pPr>
      <w:bookmarkStart w:id="0" w:name="Par140"/>
      <w:bookmarkEnd w:id="0"/>
      <w:r w:rsidRPr="00BB0408">
        <w:rPr>
          <w:sz w:val="26"/>
          <w:szCs w:val="26"/>
        </w:rPr>
        <w:t>2. Опубликовать настоящее решение в установленном порядке</w:t>
      </w:r>
      <w:r>
        <w:rPr>
          <w:sz w:val="26"/>
          <w:szCs w:val="26"/>
        </w:rPr>
        <w:t>, р</w:t>
      </w:r>
      <w:r w:rsidRPr="00BB0408">
        <w:rPr>
          <w:sz w:val="26"/>
          <w:szCs w:val="26"/>
        </w:rPr>
        <w:t xml:space="preserve">азместить </w:t>
      </w:r>
      <w:bookmarkStart w:id="1" w:name="_GoBack"/>
      <w:bookmarkEnd w:id="1"/>
      <w:r w:rsidRPr="00BB0408">
        <w:rPr>
          <w:sz w:val="26"/>
          <w:szCs w:val="26"/>
        </w:rPr>
        <w:t>на официальном Интернет-сайте городского округа Заречный.</w:t>
      </w:r>
    </w:p>
    <w:p w:rsidR="00BB0408" w:rsidRDefault="00BB0408" w:rsidP="00BB0408">
      <w:pPr>
        <w:pStyle w:val="ConsPlusTitle"/>
        <w:ind w:left="-284" w:firstLine="851"/>
        <w:jc w:val="both"/>
        <w:rPr>
          <w:b w:val="0"/>
          <w:bCs w:val="0"/>
          <w:sz w:val="26"/>
          <w:szCs w:val="26"/>
        </w:rPr>
      </w:pPr>
    </w:p>
    <w:p w:rsidR="00BB0408" w:rsidRDefault="00BB0408" w:rsidP="00BB0408">
      <w:pPr>
        <w:pStyle w:val="ConsPlusTitle"/>
        <w:ind w:left="-284" w:firstLine="851"/>
        <w:jc w:val="both"/>
        <w:rPr>
          <w:b w:val="0"/>
          <w:bCs w:val="0"/>
          <w:sz w:val="26"/>
          <w:szCs w:val="26"/>
        </w:rPr>
      </w:pPr>
    </w:p>
    <w:p w:rsidR="00BB0408" w:rsidRPr="00BB0408" w:rsidRDefault="00BB0408" w:rsidP="00BB0408">
      <w:pPr>
        <w:pStyle w:val="ConsPlusTitle"/>
        <w:ind w:left="-284"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Глава городского округа                                          В.Н. Ланских</w:t>
      </w:r>
    </w:p>
    <w:p w:rsidR="00BB0408" w:rsidRPr="00BB0408" w:rsidRDefault="00BB0408" w:rsidP="00BB0408">
      <w:pPr>
        <w:pStyle w:val="ConsPlusNormal"/>
        <w:ind w:left="-284" w:firstLine="851"/>
        <w:jc w:val="right"/>
        <w:rPr>
          <w:sz w:val="26"/>
          <w:szCs w:val="26"/>
        </w:rPr>
      </w:pPr>
    </w:p>
    <w:p w:rsidR="00907980" w:rsidRPr="00BB0408" w:rsidRDefault="00907980" w:rsidP="00BB0408">
      <w:pPr>
        <w:ind w:left="-284" w:firstLine="851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907980" w:rsidRPr="00B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8"/>
    <w:rsid w:val="00907980"/>
    <w:rsid w:val="00B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F7DE"/>
  <w15:chartTrackingRefBased/>
  <w15:docId w15:val="{475ADB3F-7B75-4F42-AA9C-500D02C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0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0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B04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2016-08-26T08:55:00Z</dcterms:created>
  <dcterms:modified xsi:type="dcterms:W3CDTF">2016-08-26T09:00:00Z</dcterms:modified>
</cp:coreProperties>
</file>