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F40" w:rsidRDefault="00446F40" w:rsidP="00F7767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bookmarkStart w:id="0" w:name="P999"/>
      <w:bookmarkEnd w:id="0"/>
      <w:r>
        <w:rPr>
          <w:rFonts w:ascii="Liberation Serif" w:hAnsi="Liberation Serif"/>
          <w:sz w:val="28"/>
          <w:szCs w:val="28"/>
        </w:rPr>
        <w:t xml:space="preserve">СВОДНЫЙ </w:t>
      </w:r>
      <w:r w:rsidR="00F77674" w:rsidRPr="00164F67">
        <w:rPr>
          <w:rFonts w:ascii="Liberation Serif" w:hAnsi="Liberation Serif"/>
          <w:sz w:val="28"/>
          <w:szCs w:val="28"/>
        </w:rPr>
        <w:t xml:space="preserve">РЕЙТИНГ </w:t>
      </w:r>
    </w:p>
    <w:p w:rsidR="00446F40" w:rsidRDefault="00F77674" w:rsidP="00F7767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 w:rsidRPr="00164F67">
        <w:rPr>
          <w:rFonts w:ascii="Liberation Serif" w:hAnsi="Liberation Serif"/>
          <w:sz w:val="28"/>
          <w:szCs w:val="28"/>
        </w:rPr>
        <w:t xml:space="preserve">ГЛАВНЫХ АДМИНИСТРАТОРОВ БЮДЖЕТНЫХ СРЕДСТВ </w:t>
      </w:r>
      <w:r w:rsidR="00446F40">
        <w:rPr>
          <w:rFonts w:ascii="Liberation Serif" w:hAnsi="Liberation Serif"/>
          <w:sz w:val="28"/>
          <w:szCs w:val="28"/>
        </w:rPr>
        <w:t xml:space="preserve">ГОРОДСКОГО ОКРУГА </w:t>
      </w:r>
      <w:proofErr w:type="gramStart"/>
      <w:r w:rsidR="00446F40">
        <w:rPr>
          <w:rFonts w:ascii="Liberation Serif" w:hAnsi="Liberation Serif"/>
          <w:sz w:val="28"/>
          <w:szCs w:val="28"/>
        </w:rPr>
        <w:t>ЗАРЕЧНЫЙ</w:t>
      </w:r>
      <w:proofErr w:type="gramEnd"/>
      <w:r w:rsidR="00446F40">
        <w:rPr>
          <w:rFonts w:ascii="Liberation Serif" w:hAnsi="Liberation Serif"/>
          <w:sz w:val="28"/>
          <w:szCs w:val="28"/>
        </w:rPr>
        <w:t xml:space="preserve"> </w:t>
      </w:r>
    </w:p>
    <w:p w:rsidR="00F77674" w:rsidRPr="00164F67" w:rsidRDefault="00446F40" w:rsidP="00F77674">
      <w:pPr>
        <w:autoSpaceDE w:val="0"/>
        <w:autoSpaceDN w:val="0"/>
        <w:adjustRightInd w:val="0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КАЧЕСТВУ</w:t>
      </w:r>
      <w:r w:rsidR="00CE0838">
        <w:rPr>
          <w:rFonts w:ascii="Liberation Serif" w:hAnsi="Liberation Serif"/>
          <w:sz w:val="28"/>
          <w:szCs w:val="28"/>
        </w:rPr>
        <w:t xml:space="preserve"> ФИНАНСОВОГО МЕНЕДЖМЕНТА ЗА 2022</w:t>
      </w:r>
      <w:r>
        <w:rPr>
          <w:rFonts w:ascii="Liberation Serif" w:hAnsi="Liberation Serif"/>
          <w:sz w:val="28"/>
          <w:szCs w:val="28"/>
        </w:rPr>
        <w:t xml:space="preserve"> ГОД</w:t>
      </w:r>
    </w:p>
    <w:p w:rsidR="00F77674" w:rsidRPr="009A288A" w:rsidRDefault="00F77674" w:rsidP="00F77674">
      <w:pPr>
        <w:autoSpaceDE w:val="0"/>
        <w:autoSpaceDN w:val="0"/>
        <w:adjustRightInd w:val="0"/>
        <w:jc w:val="center"/>
        <w:rPr>
          <w:rFonts w:ascii="Liberation Serif" w:hAnsi="Liberation Serif"/>
        </w:rPr>
      </w:pPr>
    </w:p>
    <w:tbl>
      <w:tblPr>
        <w:tblStyle w:val="a3"/>
        <w:tblW w:w="14889" w:type="dxa"/>
        <w:tblLayout w:type="fixed"/>
        <w:tblLook w:val="04A0"/>
      </w:tblPr>
      <w:tblGrid>
        <w:gridCol w:w="2093"/>
        <w:gridCol w:w="1134"/>
        <w:gridCol w:w="1134"/>
        <w:gridCol w:w="1984"/>
        <w:gridCol w:w="2127"/>
        <w:gridCol w:w="1574"/>
        <w:gridCol w:w="1560"/>
        <w:gridCol w:w="1701"/>
        <w:gridCol w:w="9"/>
        <w:gridCol w:w="1573"/>
      </w:tblGrid>
      <w:tr w:rsidR="00446F40" w:rsidRPr="009A288A" w:rsidTr="00CE0838">
        <w:tc>
          <w:tcPr>
            <w:tcW w:w="2093" w:type="dxa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Наименование главного администратора бюджетных средств</w:t>
            </w:r>
          </w:p>
        </w:tc>
        <w:tc>
          <w:tcPr>
            <w:tcW w:w="6379" w:type="dxa"/>
            <w:gridSpan w:val="4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Оценка качества финансового менеджмента главных администраторов бюджетных средств по направлениям</w:t>
            </w:r>
          </w:p>
        </w:tc>
        <w:tc>
          <w:tcPr>
            <w:tcW w:w="1574" w:type="dxa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1" w:name="P1006"/>
            <w:bookmarkEnd w:id="1"/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Суммарная оценка по главному администратору бюджетных средств (баллов) (сумма значений </w:t>
            </w:r>
            <w:hyperlink w:anchor="P1010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 с 2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 по </w:t>
            </w:r>
            <w:hyperlink w:anchor="P1013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5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>)</w:t>
            </w:r>
          </w:p>
        </w:tc>
        <w:tc>
          <w:tcPr>
            <w:tcW w:w="1560" w:type="dxa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2" w:name="P1007"/>
            <w:bookmarkEnd w:id="2"/>
            <w:r w:rsidRPr="009A288A">
              <w:rPr>
                <w:rFonts w:ascii="Liberation Serif" w:hAnsi="Liberation Serif"/>
                <w:sz w:val="20"/>
                <w:szCs w:val="20"/>
              </w:rPr>
              <w:t>Максимально возможная оценка по главному администратору бюджетных средств (баллов)</w:t>
            </w:r>
          </w:p>
        </w:tc>
        <w:tc>
          <w:tcPr>
            <w:tcW w:w="1701" w:type="dxa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Итоговая оценка по главному администратору бюджетных средств (процентов) (отношение значения </w:t>
            </w:r>
            <w:hyperlink w:anchor="P1006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графы 6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 к значению </w:t>
            </w:r>
            <w:hyperlink w:anchor="P1007" w:history="1">
              <w:r w:rsidRPr="009A288A">
                <w:rPr>
                  <w:rFonts w:ascii="Liberation Serif" w:hAnsi="Liberation Serif"/>
                  <w:sz w:val="20"/>
                  <w:szCs w:val="20"/>
                </w:rPr>
                <w:t>графы 7</w:t>
              </w:r>
            </w:hyperlink>
            <w:r w:rsidRPr="009A288A">
              <w:rPr>
                <w:rFonts w:ascii="Liberation Serif" w:hAnsi="Liberation Serif"/>
                <w:sz w:val="20"/>
                <w:szCs w:val="20"/>
              </w:rPr>
              <w:t>, умноженное на 100)</w:t>
            </w:r>
          </w:p>
        </w:tc>
        <w:tc>
          <w:tcPr>
            <w:tcW w:w="1582" w:type="dxa"/>
            <w:gridSpan w:val="2"/>
            <w:vMerge w:val="restart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Место главного администратора бюджетных сре</w:t>
            </w:r>
            <w:proofErr w:type="gramStart"/>
            <w:r w:rsidRPr="009A288A">
              <w:rPr>
                <w:rFonts w:ascii="Liberation Serif" w:hAnsi="Liberation Serif"/>
                <w:sz w:val="20"/>
                <w:szCs w:val="20"/>
              </w:rPr>
              <w:t>дств в р</w:t>
            </w:r>
            <w:proofErr w:type="gramEnd"/>
            <w:r w:rsidRPr="009A288A">
              <w:rPr>
                <w:rFonts w:ascii="Liberation Serif" w:hAnsi="Liberation Serif"/>
                <w:sz w:val="20"/>
                <w:szCs w:val="20"/>
              </w:rPr>
              <w:t>ейтинге</w:t>
            </w:r>
          </w:p>
        </w:tc>
      </w:tr>
      <w:tr w:rsidR="003E0D85" w:rsidRPr="009A288A" w:rsidTr="00CE0838">
        <w:tc>
          <w:tcPr>
            <w:tcW w:w="2093" w:type="dxa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  <w:tc>
          <w:tcPr>
            <w:tcW w:w="1134" w:type="dxa"/>
          </w:tcPr>
          <w:p w:rsidR="00F77674" w:rsidRPr="003E0D85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3" w:name="P1010"/>
            <w:bookmarkEnd w:id="3"/>
            <w:r w:rsidRPr="003E0D85">
              <w:rPr>
                <w:rFonts w:ascii="Liberation Serif" w:hAnsi="Liberation Serif"/>
                <w:sz w:val="20"/>
                <w:szCs w:val="20"/>
              </w:rPr>
              <w:t xml:space="preserve">бюджетное планирование </w:t>
            </w:r>
          </w:p>
        </w:tc>
        <w:tc>
          <w:tcPr>
            <w:tcW w:w="113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исполнение бюджета 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8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результативность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функционирования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муниципальных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учреждений</w:t>
            </w:r>
          </w:p>
        </w:tc>
        <w:tc>
          <w:tcPr>
            <w:tcW w:w="2127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bookmarkStart w:id="4" w:name="P1013"/>
            <w:bookmarkEnd w:id="4"/>
            <w:r w:rsidRPr="009A288A">
              <w:rPr>
                <w:rFonts w:ascii="Liberation Serif" w:hAnsi="Liberation Serif"/>
                <w:sz w:val="20"/>
                <w:szCs w:val="20"/>
              </w:rPr>
              <w:t xml:space="preserve">контроль и </w:t>
            </w:r>
            <w:proofErr w:type="gramStart"/>
            <w:r w:rsidRPr="009A288A">
              <w:rPr>
                <w:rFonts w:ascii="Liberation Serif" w:hAnsi="Liberation Serif"/>
                <w:sz w:val="20"/>
                <w:szCs w:val="20"/>
              </w:rPr>
              <w:t>финансовая</w:t>
            </w:r>
            <w:proofErr w:type="gramEnd"/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дисциплина, включающие качество управления активами и</w:t>
            </w:r>
          </w:p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осуществления закупок товаров, работ и услуг для обеспечения муниципальных нужд</w:t>
            </w:r>
          </w:p>
        </w:tc>
        <w:tc>
          <w:tcPr>
            <w:tcW w:w="1574" w:type="dxa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  <w:tc>
          <w:tcPr>
            <w:tcW w:w="1560" w:type="dxa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  <w:tc>
          <w:tcPr>
            <w:tcW w:w="1701" w:type="dxa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  <w:tc>
          <w:tcPr>
            <w:tcW w:w="1582" w:type="dxa"/>
            <w:gridSpan w:val="2"/>
            <w:vMerge/>
          </w:tcPr>
          <w:p w:rsidR="00F77674" w:rsidRPr="009A288A" w:rsidRDefault="00F77674" w:rsidP="009D00DF">
            <w:pPr>
              <w:rPr>
                <w:rFonts w:ascii="Liberation Serif" w:hAnsi="Liberation Serif"/>
              </w:rPr>
            </w:pPr>
          </w:p>
        </w:tc>
      </w:tr>
      <w:tr w:rsidR="003E0D85" w:rsidRPr="009A288A" w:rsidTr="00CE0838">
        <w:tc>
          <w:tcPr>
            <w:tcW w:w="2093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2127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582" w:type="dxa"/>
            <w:gridSpan w:val="2"/>
          </w:tcPr>
          <w:p w:rsidR="00F77674" w:rsidRPr="009A288A" w:rsidRDefault="00F77674" w:rsidP="009D00DF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9A288A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</w:tr>
      <w:tr w:rsidR="003E0D85" w:rsidRPr="009A288A" w:rsidTr="00CE0838">
        <w:trPr>
          <w:trHeight w:val="844"/>
        </w:trPr>
        <w:tc>
          <w:tcPr>
            <w:tcW w:w="2093" w:type="dxa"/>
          </w:tcPr>
          <w:p w:rsidR="00F77674" w:rsidRPr="00033643" w:rsidRDefault="003E0D85" w:rsidP="003E0D85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Финансовое управление Администрации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151DD" w:rsidRPr="00A650F4" w:rsidRDefault="00C151DD" w:rsidP="00C15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  <w:p w:rsidR="00C151DD" w:rsidRPr="003E0D85" w:rsidRDefault="003E0D85" w:rsidP="00C15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21</w:t>
            </w:r>
          </w:p>
        </w:tc>
        <w:tc>
          <w:tcPr>
            <w:tcW w:w="1134" w:type="dxa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033643" w:rsidRP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2</w:t>
            </w:r>
            <w:r w:rsidR="009D00DF" w:rsidRPr="00C151DD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984" w:type="dxa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033643" w:rsidRPr="00C151DD" w:rsidRDefault="003E0D85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C151DD" w:rsidRDefault="003E0D85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574" w:type="dxa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C151DD" w:rsidRDefault="003E0D85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61</w:t>
            </w:r>
          </w:p>
        </w:tc>
        <w:tc>
          <w:tcPr>
            <w:tcW w:w="1560" w:type="dxa"/>
          </w:tcPr>
          <w:p w:rsidR="00C151DD" w:rsidRDefault="00C151DD" w:rsidP="00C151DD">
            <w:pPr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C151DD" w:rsidRDefault="003E0D85" w:rsidP="00C151DD">
            <w:pPr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73</w:t>
            </w:r>
          </w:p>
        </w:tc>
        <w:tc>
          <w:tcPr>
            <w:tcW w:w="1701" w:type="dxa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C151DD" w:rsidRDefault="003E0D85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>83,5</w:t>
            </w:r>
          </w:p>
        </w:tc>
        <w:tc>
          <w:tcPr>
            <w:tcW w:w="1582" w:type="dxa"/>
            <w:gridSpan w:val="2"/>
          </w:tcPr>
          <w:p w:rsidR="00C151DD" w:rsidRDefault="00C151DD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</w:p>
          <w:p w:rsidR="00F77674" w:rsidRPr="00A650F4" w:rsidRDefault="00A650F4" w:rsidP="00C151DD">
            <w:pPr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  <w:lang w:val="en-US"/>
              </w:rPr>
            </w:pPr>
            <w:r>
              <w:rPr>
                <w:rFonts w:ascii="Liberation Serif" w:hAnsi="Liberation Serif"/>
                <w:sz w:val="20"/>
                <w:szCs w:val="20"/>
                <w:lang w:val="en-US"/>
              </w:rPr>
              <w:t>I</w:t>
            </w:r>
          </w:p>
        </w:tc>
      </w:tr>
      <w:tr w:rsidR="003E0D85" w:rsidTr="00CE0838">
        <w:tblPrEx>
          <w:tblLook w:val="0000"/>
        </w:tblPrEx>
        <w:trPr>
          <w:trHeight w:val="630"/>
        </w:trPr>
        <w:tc>
          <w:tcPr>
            <w:tcW w:w="2093" w:type="dxa"/>
          </w:tcPr>
          <w:p w:rsidR="009D00DF" w:rsidRPr="00C151DD" w:rsidRDefault="003E0D85" w:rsidP="003E0D85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МКУ «Управление культуры, спорта и молодежной политики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  <w:r w:rsidRPr="00C151DD">
              <w:rPr>
                <w:rFonts w:ascii="Liberation Serif" w:hAnsi="Liberation Serif"/>
                <w:sz w:val="20"/>
                <w:szCs w:val="20"/>
              </w:rPr>
              <w:t>»</w:t>
            </w:r>
          </w:p>
        </w:tc>
        <w:tc>
          <w:tcPr>
            <w:tcW w:w="1134" w:type="dxa"/>
          </w:tcPr>
          <w:p w:rsidR="00C151DD" w:rsidRPr="003E0D85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134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984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127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560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gridSpan w:val="2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74,5</w:t>
            </w:r>
          </w:p>
        </w:tc>
        <w:tc>
          <w:tcPr>
            <w:tcW w:w="1573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A650F4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</w:tr>
      <w:tr w:rsidR="003E0D85" w:rsidTr="00CE0838">
        <w:tblPrEx>
          <w:tblLook w:val="0000"/>
        </w:tblPrEx>
        <w:trPr>
          <w:trHeight w:val="585"/>
        </w:trPr>
        <w:tc>
          <w:tcPr>
            <w:tcW w:w="2093" w:type="dxa"/>
          </w:tcPr>
          <w:p w:rsidR="009D00DF" w:rsidRPr="00C151DD" w:rsidRDefault="003E0D85" w:rsidP="003E0D85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Контрольно-счетная палата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C151DD" w:rsidRPr="00A650F4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C151DD" w:rsidRPr="00A650F4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9D00DF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</w:t>
            </w:r>
          </w:p>
        </w:tc>
        <w:tc>
          <w:tcPr>
            <w:tcW w:w="1574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1560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10" w:type="dxa"/>
            <w:gridSpan w:val="2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73,2</w:t>
            </w:r>
          </w:p>
        </w:tc>
        <w:tc>
          <w:tcPr>
            <w:tcW w:w="1573" w:type="dxa"/>
          </w:tcPr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C151DD" w:rsidRDefault="00C151DD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CE0838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</w:tr>
      <w:tr w:rsidR="003E0D85" w:rsidTr="00CE0838">
        <w:tblPrEx>
          <w:tblLook w:val="0000"/>
        </w:tblPrEx>
        <w:trPr>
          <w:trHeight w:val="682"/>
        </w:trPr>
        <w:tc>
          <w:tcPr>
            <w:tcW w:w="2093" w:type="dxa"/>
          </w:tcPr>
          <w:p w:rsidR="009D00DF" w:rsidRPr="00C151DD" w:rsidRDefault="003E0D85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Администрация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134" w:type="dxa"/>
          </w:tcPr>
          <w:p w:rsidR="00C151DD" w:rsidRPr="00A650F4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C151DD" w:rsidRPr="00A650F4" w:rsidRDefault="00C151DD" w:rsidP="00C151DD">
            <w:pPr>
              <w:jc w:val="center"/>
              <w:rPr>
                <w:sz w:val="20"/>
                <w:szCs w:val="20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13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98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127" w:type="dxa"/>
          </w:tcPr>
          <w:p w:rsidR="00865E66" w:rsidRDefault="00865E66" w:rsidP="00CE08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E08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E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1560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61,8</w:t>
            </w:r>
          </w:p>
        </w:tc>
        <w:tc>
          <w:tcPr>
            <w:tcW w:w="1573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CE0838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IV</w:t>
            </w:r>
          </w:p>
        </w:tc>
      </w:tr>
      <w:tr w:rsidR="003E0D85" w:rsidTr="00CE0838">
        <w:tblPrEx>
          <w:tblLook w:val="0000"/>
        </w:tblPrEx>
        <w:trPr>
          <w:trHeight w:val="384"/>
        </w:trPr>
        <w:tc>
          <w:tcPr>
            <w:tcW w:w="2093" w:type="dxa"/>
          </w:tcPr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rFonts w:ascii="Liberation Serif" w:hAnsi="Liberation Serif"/>
                <w:sz w:val="20"/>
                <w:szCs w:val="20"/>
              </w:rPr>
              <w:t xml:space="preserve">Дума городского округа </w:t>
            </w:r>
            <w:proofErr w:type="gramStart"/>
            <w:r w:rsidRPr="00C151DD"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</w:p>
        </w:tc>
        <w:tc>
          <w:tcPr>
            <w:tcW w:w="1134" w:type="dxa"/>
          </w:tcPr>
          <w:p w:rsidR="00865E66" w:rsidRPr="00A650F4" w:rsidRDefault="00865E66" w:rsidP="00C151DD">
            <w:pPr>
              <w:jc w:val="center"/>
              <w:rPr>
                <w:sz w:val="20"/>
                <w:szCs w:val="20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</w:t>
            </w:r>
            <w:r w:rsidR="00CE0838">
              <w:rPr>
                <w:sz w:val="20"/>
                <w:szCs w:val="20"/>
              </w:rPr>
              <w:t>0</w:t>
            </w:r>
          </w:p>
        </w:tc>
        <w:tc>
          <w:tcPr>
            <w:tcW w:w="198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127" w:type="dxa"/>
          </w:tcPr>
          <w:p w:rsidR="00865E66" w:rsidRDefault="00865E66" w:rsidP="00CE083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E08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57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560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.</w:t>
            </w: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60,7</w:t>
            </w:r>
          </w:p>
        </w:tc>
        <w:tc>
          <w:tcPr>
            <w:tcW w:w="1573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A650F4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  <w:tr w:rsidR="003E0D85" w:rsidTr="00CE0838">
        <w:tblPrEx>
          <w:tblLook w:val="0000"/>
        </w:tblPrEx>
        <w:trPr>
          <w:trHeight w:val="515"/>
        </w:trPr>
        <w:tc>
          <w:tcPr>
            <w:tcW w:w="2093" w:type="dxa"/>
          </w:tcPr>
          <w:p w:rsidR="009D00DF" w:rsidRPr="00C151DD" w:rsidRDefault="00CE0838" w:rsidP="00CE0838">
            <w:pPr>
              <w:jc w:val="center"/>
              <w:rPr>
                <w:sz w:val="20"/>
                <w:szCs w:val="20"/>
              </w:rPr>
            </w:pPr>
            <w:r>
              <w:rPr>
                <w:rFonts w:ascii="Liberation Serif" w:hAnsi="Liberation Serif"/>
                <w:sz w:val="20"/>
                <w:szCs w:val="20"/>
              </w:rPr>
              <w:t xml:space="preserve">МКУ «Управление образования администрации городского округа </w:t>
            </w:r>
            <w:proofErr w:type="gramStart"/>
            <w:r>
              <w:rPr>
                <w:rFonts w:ascii="Liberation Serif" w:hAnsi="Liberation Serif"/>
                <w:sz w:val="20"/>
                <w:szCs w:val="20"/>
              </w:rPr>
              <w:t>Заречный</w:t>
            </w:r>
            <w:proofErr w:type="gramEnd"/>
            <w:r>
              <w:rPr>
                <w:rFonts w:ascii="Liberation Serif" w:hAnsi="Liberation Serif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</w:tcPr>
          <w:p w:rsidR="00865E66" w:rsidRPr="00CE0838" w:rsidRDefault="00865E66" w:rsidP="00C151DD">
            <w:pPr>
              <w:jc w:val="center"/>
              <w:rPr>
                <w:sz w:val="20"/>
                <w:szCs w:val="20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13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2</w:t>
            </w:r>
            <w:r w:rsidR="00CE0838">
              <w:rPr>
                <w:sz w:val="20"/>
                <w:szCs w:val="20"/>
              </w:rPr>
              <w:t>3</w:t>
            </w:r>
          </w:p>
        </w:tc>
        <w:tc>
          <w:tcPr>
            <w:tcW w:w="198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127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74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560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151DD" w:rsidP="00C151DD">
            <w:pPr>
              <w:jc w:val="center"/>
              <w:rPr>
                <w:sz w:val="20"/>
                <w:szCs w:val="20"/>
              </w:rPr>
            </w:pPr>
            <w:r w:rsidRPr="00C151DD">
              <w:rPr>
                <w:sz w:val="20"/>
                <w:szCs w:val="20"/>
              </w:rPr>
              <w:t>110</w:t>
            </w:r>
          </w:p>
        </w:tc>
        <w:tc>
          <w:tcPr>
            <w:tcW w:w="1710" w:type="dxa"/>
            <w:gridSpan w:val="2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C151DD" w:rsidRDefault="00CE0838" w:rsidP="00C151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1573" w:type="dxa"/>
          </w:tcPr>
          <w:p w:rsidR="00865E66" w:rsidRDefault="00865E66" w:rsidP="00C151D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9D00DF" w:rsidRPr="00A650F4" w:rsidRDefault="00A650F4" w:rsidP="00C151D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V</w:t>
            </w:r>
          </w:p>
        </w:tc>
      </w:tr>
    </w:tbl>
    <w:p w:rsidR="00053CE1" w:rsidRDefault="00053CE1" w:rsidP="00C151DD">
      <w:pPr>
        <w:jc w:val="center"/>
      </w:pPr>
    </w:p>
    <w:sectPr w:rsidR="00053CE1" w:rsidSect="00C151D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7674"/>
    <w:rsid w:val="00033643"/>
    <w:rsid w:val="00053CE1"/>
    <w:rsid w:val="001271DD"/>
    <w:rsid w:val="00237759"/>
    <w:rsid w:val="00237FF7"/>
    <w:rsid w:val="00382315"/>
    <w:rsid w:val="003E0D85"/>
    <w:rsid w:val="0041124C"/>
    <w:rsid w:val="00446F40"/>
    <w:rsid w:val="005C25EF"/>
    <w:rsid w:val="00865E66"/>
    <w:rsid w:val="009D00DF"/>
    <w:rsid w:val="00A346BC"/>
    <w:rsid w:val="00A650F4"/>
    <w:rsid w:val="00A72B8F"/>
    <w:rsid w:val="00B9202B"/>
    <w:rsid w:val="00C151DD"/>
    <w:rsid w:val="00CC36A9"/>
    <w:rsid w:val="00CE0838"/>
    <w:rsid w:val="00D42CF6"/>
    <w:rsid w:val="00F77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6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6F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44C8BF-9FE6-4821-8BC6-8560F8B79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budget3</dc:creator>
  <cp:keywords/>
  <dc:description/>
  <cp:lastModifiedBy>income</cp:lastModifiedBy>
  <cp:revision>9</cp:revision>
  <cp:lastPrinted>2023-04-12T04:04:00Z</cp:lastPrinted>
  <dcterms:created xsi:type="dcterms:W3CDTF">2022-02-09T06:38:00Z</dcterms:created>
  <dcterms:modified xsi:type="dcterms:W3CDTF">2023-04-12T04:05:00Z</dcterms:modified>
</cp:coreProperties>
</file>