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8B" w:rsidRPr="00735B42" w:rsidRDefault="00CB548B" w:rsidP="00CB548B">
      <w:pPr>
        <w:pStyle w:val="a4"/>
        <w:jc w:val="center"/>
        <w:rPr>
          <w:rFonts w:ascii="Times New Roman" w:hAnsi="Times New Roman"/>
          <w:b/>
          <w:color w:val="1D1D1D"/>
          <w:sz w:val="28"/>
          <w:szCs w:val="28"/>
          <w:lang w:eastAsia="ru-RU"/>
        </w:rPr>
      </w:pPr>
    </w:p>
    <w:p w:rsidR="00CB548B" w:rsidRDefault="00CB548B" w:rsidP="00CB548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B42">
        <w:rPr>
          <w:rFonts w:ascii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2018 года </w:t>
      </w:r>
      <w:r w:rsidRPr="00735B42">
        <w:rPr>
          <w:rFonts w:ascii="Times New Roman" w:hAnsi="Times New Roman"/>
          <w:sz w:val="28"/>
          <w:szCs w:val="28"/>
          <w:lang w:eastAsia="ru-RU"/>
        </w:rPr>
        <w:t xml:space="preserve">на территории Свердловской области, в том числе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обслуживания ОГИБДД МО МВД России «Заречный» проводится</w:t>
      </w:r>
      <w:r w:rsidRPr="00735B42">
        <w:rPr>
          <w:rFonts w:ascii="Times New Roman" w:hAnsi="Times New Roman"/>
          <w:sz w:val="28"/>
          <w:szCs w:val="28"/>
          <w:lang w:eastAsia="ru-RU"/>
        </w:rPr>
        <w:t xml:space="preserve"> оперативно-профилактическая операция «Должник».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735B42">
        <w:rPr>
          <w:rFonts w:ascii="Times New Roman" w:hAnsi="Times New Roman"/>
          <w:sz w:val="28"/>
          <w:szCs w:val="28"/>
          <w:lang w:eastAsia="ru-RU"/>
        </w:rPr>
        <w:t>ос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автоинспекция </w:t>
      </w:r>
      <w:r w:rsidRPr="00735B42">
        <w:rPr>
          <w:rFonts w:ascii="Times New Roman" w:hAnsi="Times New Roman"/>
          <w:sz w:val="28"/>
          <w:szCs w:val="28"/>
          <w:lang w:eastAsia="ru-RU"/>
        </w:rPr>
        <w:t>безопасности дорожного движения напомина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735B42">
        <w:rPr>
          <w:rFonts w:ascii="Times New Roman" w:hAnsi="Times New Roman"/>
          <w:sz w:val="28"/>
          <w:szCs w:val="28"/>
          <w:lang w:eastAsia="ru-RU"/>
        </w:rPr>
        <w:t>т об обязательной и своевременной оплате штрафов, наложенных за совершение административных правонарушений.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B42">
        <w:rPr>
          <w:rFonts w:ascii="Times New Roman" w:hAnsi="Times New Roman"/>
          <w:sz w:val="28"/>
          <w:szCs w:val="28"/>
          <w:lang w:eastAsia="ru-RU"/>
        </w:rPr>
        <w:t xml:space="preserve">Административный штраф должен быть уплачен лицом не позднее 60-ти дней со дня вступления постановления о наложении административного штрафа в законную силу. </w:t>
      </w:r>
      <w:r w:rsidRPr="00735B42">
        <w:rPr>
          <w:rFonts w:ascii="Times New Roman" w:hAnsi="Times New Roman"/>
          <w:b/>
          <w:sz w:val="28"/>
          <w:szCs w:val="28"/>
          <w:lang w:eastAsia="ru-RU"/>
        </w:rPr>
        <w:t>Неуплата влечет наложение административного штрафа в двукратном размере, административный арест до 15 суток, либо обязательные работы на срок.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B42">
        <w:rPr>
          <w:rFonts w:ascii="Times New Roman" w:hAnsi="Times New Roman"/>
          <w:sz w:val="28"/>
          <w:szCs w:val="28"/>
          <w:lang w:eastAsia="ru-RU"/>
        </w:rPr>
        <w:t>Операция предусматривает проведение рейдов, во время которых любого водителя могут остановить и проверить по базе данных наличие у него задолженностей по штрафам.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/>
          <w:color w:val="1D1D1D"/>
          <w:sz w:val="28"/>
          <w:szCs w:val="28"/>
          <w:lang w:eastAsia="ru-RU"/>
        </w:rPr>
        <w:t>Напоминаем, что с</w:t>
      </w: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1 января 2016 года вступ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>ил</w:t>
      </w: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в силу Федеральный закон от 22 декабря 2014 № 437-ФЗ «О внесении изменений в Кодекс РФ об административных правонарушениях», в части совершенствования взыскания штрафов за административные правонарушения в области дорожного движения. </w:t>
      </w:r>
      <w:proofErr w:type="gramStart"/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 статьи 12.27 Кодекса, </w:t>
      </w:r>
      <w:r w:rsidRPr="00735B42">
        <w:rPr>
          <w:rFonts w:ascii="Times New Roman" w:hAnsi="Times New Roman"/>
          <w:b/>
          <w:color w:val="1D1D1D"/>
          <w:sz w:val="28"/>
          <w:szCs w:val="28"/>
          <w:lang w:eastAsia="ru-RU"/>
        </w:rPr>
        <w:t>не позднее двадцати дней со</w:t>
      </w:r>
      <w:proofErr w:type="gramEnd"/>
      <w:r w:rsidRPr="00735B42">
        <w:rPr>
          <w:rFonts w:ascii="Times New Roman" w:hAnsi="Times New Roman"/>
          <w:b/>
          <w:color w:val="1D1D1D"/>
          <w:sz w:val="28"/>
          <w:szCs w:val="28"/>
          <w:lang w:eastAsia="ru-RU"/>
        </w:rPr>
        <w:t xml:space="preserve"> дня вынесения постановления о наложении административного штрафа</w:t>
      </w: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административный штраф может быть уплачен в размере половины суммы наложенного административного штрафа. 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Федеральный закон принят в целях стимулирования добровольной оплаты административных штрафов лицами, привлеченными к административной ответственности за правонарушения в области дорожного движения.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Возможность уплаты половины суммы штрафа предоставлена не для всех правонарушений в области дорожного движения. Поправки не косну</w:t>
      </w:r>
      <w:r>
        <w:rPr>
          <w:rFonts w:ascii="Times New Roman" w:hAnsi="Times New Roman"/>
          <w:color w:val="1D1D1D"/>
          <w:sz w:val="28"/>
          <w:szCs w:val="28"/>
          <w:lang w:eastAsia="ru-RU"/>
        </w:rPr>
        <w:t>лись</w:t>
      </w: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целого ряда серьезных и грубых нарушений ПДД:</w:t>
      </w:r>
    </w:p>
    <w:p w:rsidR="00CB548B" w:rsidRPr="00735B42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- управление транспортным средством в состоянии опьянения,</w:t>
      </w:r>
    </w:p>
    <w:p w:rsidR="00CB548B" w:rsidRPr="00735B42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- неоднократное превышение скоростного режима более чем на 40 км/ч;</w:t>
      </w:r>
    </w:p>
    <w:p w:rsidR="00CB548B" w:rsidRPr="00735B42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- движение по встречной полосе;</w:t>
      </w:r>
    </w:p>
    <w:p w:rsidR="00CB548B" w:rsidRPr="00735B42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- проезд на запрещающий сигнал светофора;</w:t>
      </w:r>
    </w:p>
    <w:p w:rsidR="00CB548B" w:rsidRPr="00735B42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- управление транспортным средством, не зарегистрированным в установленном порядке;</w:t>
      </w:r>
    </w:p>
    <w:p w:rsidR="00CB548B" w:rsidRPr="00735B42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- причинение в результате ДТП легкого или средней тяжести вреда здоровью любому из участников автоаварии.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lastRenderedPageBreak/>
        <w:t>При заполнении квитанции об уплате штрафа необходимо в обязательном порядке указывать номер УИН (уникальный идентификатор начисления) в соответствии с которым наложен административный штраф. Для оплаты административного штрафа в отделениях банков, платежных терминалах необходимо иметь копию постановления с указанными в ней банковскими реквизитами. Квитанцию необходимо сохранять в течение 2-х лет.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Если Вы </w:t>
      </w:r>
      <w:proofErr w:type="gramStart"/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оплачиваете штраф в</w:t>
      </w:r>
      <w:proofErr w:type="gramEnd"/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банке, то оператор сможет использовать штрих код, считывая информацию сканером, как в магазине при покупке товаров. Если Вы воспользуетесь банкоматом, то вам необходимо без ошибок набрать все двадцать цифр самостоятельно, а также не забыть прибавить к сумме штрафа сумму комиссионного сбора банка. Одна ошибка может привести к потере информации о вашем штрафе, и вы останетесь в списке должников. Кроме того, необходимо точно указывать все реквизиты, необходимые для перечисления штрафа и </w:t>
      </w:r>
      <w:proofErr w:type="gramStart"/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получателе</w:t>
      </w:r>
      <w:proofErr w:type="gramEnd"/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 платежа. В случае плохо пропечатанных реквизитов на постановлении лучше обратиться в Госавтоинспекцию по месту вынесения и получить там уже готовую квитанцию по данному административному нарушению.</w:t>
      </w:r>
    </w:p>
    <w:p w:rsidR="00CB548B" w:rsidRPr="00735B42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proofErr w:type="gramStart"/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>В соответствии с частью 4 статьи 21.3 Федерального закона от 27.07.2010 №210-ФЗ и частью 8 статьи 32.2 Кодекса Российской Федерации об административных правонарушениях банки, иные кредитные организации и платежные агенты, осуществляющие деятельность по приему платежей физических лиц на территории субъекта Российской Федерации, обязаны незамедлительно после уплаты административного штрафа направлять информацию об уплате данного административного штрафа в ГИС ГМП.</w:t>
      </w:r>
      <w:proofErr w:type="gramEnd"/>
    </w:p>
    <w:p w:rsidR="00CB548B" w:rsidRDefault="00CB548B" w:rsidP="00CB548B">
      <w:pPr>
        <w:pStyle w:val="a4"/>
        <w:ind w:firstLine="708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 w:rsidRPr="00735B42">
        <w:rPr>
          <w:rFonts w:ascii="Times New Roman" w:hAnsi="Times New Roman"/>
          <w:color w:val="1D1D1D"/>
          <w:sz w:val="28"/>
          <w:szCs w:val="28"/>
          <w:lang w:eastAsia="ru-RU"/>
        </w:rPr>
        <w:t xml:space="preserve">Каждая оплата, информация о которой своевременно передана банком в ГИС ГМП, в течение суток попадает в базу данных Госавтоинспекции, после чего данный штраф пропадает из списка неуплаченных штрафов как на сайте ГИБДД МВД России (www.gibdd.ru), так и на Едином портале государственных услуг (www.gosuslugi.ru). </w:t>
      </w:r>
    </w:p>
    <w:p w:rsidR="00CB548B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</w:p>
    <w:p w:rsidR="00CB548B" w:rsidRPr="00912529" w:rsidRDefault="00CB548B" w:rsidP="00CB548B">
      <w:pPr>
        <w:pStyle w:val="a4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  <w:r>
        <w:rPr>
          <w:rFonts w:ascii="Times New Roman" w:hAnsi="Times New Roman"/>
          <w:color w:val="1D1D1D"/>
          <w:sz w:val="24"/>
          <w:szCs w:val="24"/>
          <w:lang w:eastAsia="ru-RU"/>
        </w:rPr>
        <w:t xml:space="preserve">по данным сайта </w:t>
      </w:r>
      <w:hyperlink r:id="rId5" w:history="1">
        <w:r w:rsidRPr="000959D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0959D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959D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gibdd</w:t>
        </w:r>
        <w:proofErr w:type="spellEnd"/>
        <w:r w:rsidRPr="000959D8">
          <w:rPr>
            <w:rStyle w:val="a3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0959D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23E57">
        <w:rPr>
          <w:rFonts w:ascii="Times New Roman" w:hAnsi="Times New Roman"/>
          <w:color w:val="1D1D1D"/>
          <w:sz w:val="24"/>
          <w:szCs w:val="24"/>
          <w:lang w:eastAsia="ru-RU"/>
        </w:rPr>
        <w:t xml:space="preserve"> </w:t>
      </w:r>
    </w:p>
    <w:p w:rsidR="00CB548B" w:rsidRPr="00912529" w:rsidRDefault="00CB548B" w:rsidP="00CB548B">
      <w:pPr>
        <w:pStyle w:val="a4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</w:p>
    <w:p w:rsidR="00CB548B" w:rsidRPr="00123E57" w:rsidRDefault="00CB548B" w:rsidP="00CB548B">
      <w:pPr>
        <w:pStyle w:val="a4"/>
        <w:jc w:val="both"/>
        <w:rPr>
          <w:rFonts w:ascii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hAnsi="Times New Roman"/>
          <w:color w:val="1D1D1D"/>
          <w:sz w:val="28"/>
          <w:szCs w:val="28"/>
          <w:lang w:eastAsia="ru-RU"/>
        </w:rPr>
        <w:t>ОГИБДД МО МВД России «Заречный»</w:t>
      </w:r>
    </w:p>
    <w:p w:rsidR="00CB548B" w:rsidRPr="00123E57" w:rsidRDefault="00CB548B" w:rsidP="00CB548B"/>
    <w:p w:rsidR="00025568" w:rsidRDefault="00025568"/>
    <w:sectPr w:rsidR="0002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7"/>
    <w:rsid w:val="00025568"/>
    <w:rsid w:val="00A53E97"/>
    <w:rsid w:val="00C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548B"/>
    <w:rPr>
      <w:color w:val="0000FF"/>
      <w:u w:val="single"/>
    </w:rPr>
  </w:style>
  <w:style w:type="paragraph" w:styleId="a4">
    <w:name w:val="No Spacing"/>
    <w:uiPriority w:val="1"/>
    <w:qFormat/>
    <w:rsid w:val="00CB54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B548B"/>
    <w:rPr>
      <w:color w:val="0000FF"/>
      <w:u w:val="single"/>
    </w:rPr>
  </w:style>
  <w:style w:type="paragraph" w:styleId="a4">
    <w:name w:val="No Spacing"/>
    <w:uiPriority w:val="1"/>
    <w:qFormat/>
    <w:rsid w:val="00CB5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d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2018-09-17T04:28:00Z</dcterms:created>
  <dcterms:modified xsi:type="dcterms:W3CDTF">2018-09-17T04:29:00Z</dcterms:modified>
</cp:coreProperties>
</file>