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3F" w:rsidRDefault="001E175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C2C2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50.25pt;visibility:visible;mso-wrap-style:square" o:ole="">
            <v:imagedata r:id="rId7" o:title=""/>
          </v:shape>
          <o:OLEObject Type="Embed" ProgID="Word.Document.8" ShapeID="Object 1" DrawAspect="Content" ObjectID="_1672213168" r:id="rId8"/>
        </w:object>
      </w:r>
    </w:p>
    <w:p w:rsidR="00217960" w:rsidRPr="00217960" w:rsidRDefault="00217960" w:rsidP="0021796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1796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1796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17960" w:rsidRPr="00217960" w:rsidRDefault="00217960" w:rsidP="0021796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1796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17960" w:rsidRPr="00217960" w:rsidRDefault="00217960" w:rsidP="00217960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217960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2E54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17960" w:rsidRPr="00217960" w:rsidRDefault="00217960" w:rsidP="0021796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17960" w:rsidRPr="00217960" w:rsidRDefault="00217960" w:rsidP="0021796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17960" w:rsidRPr="00217960" w:rsidRDefault="00217960" w:rsidP="00217960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217960">
        <w:rPr>
          <w:rFonts w:ascii="Liberation Serif" w:hAnsi="Liberation Serif"/>
          <w:szCs w:val="20"/>
        </w:rPr>
        <w:t>от___</w:t>
      </w:r>
      <w:r w:rsidR="003123A0">
        <w:rPr>
          <w:rFonts w:ascii="Liberation Serif" w:hAnsi="Liberation Serif"/>
          <w:szCs w:val="20"/>
          <w:u w:val="single"/>
        </w:rPr>
        <w:t>15.01.2021</w:t>
      </w:r>
      <w:r w:rsidRPr="00217960">
        <w:rPr>
          <w:rFonts w:ascii="Liberation Serif" w:hAnsi="Liberation Serif"/>
          <w:szCs w:val="20"/>
        </w:rPr>
        <w:t>___  №  __</w:t>
      </w:r>
      <w:r w:rsidR="003123A0">
        <w:rPr>
          <w:rFonts w:ascii="Liberation Serif" w:hAnsi="Liberation Serif"/>
          <w:szCs w:val="20"/>
          <w:u w:val="single"/>
        </w:rPr>
        <w:t>19-П</w:t>
      </w:r>
      <w:bookmarkStart w:id="0" w:name="_GoBack"/>
      <w:bookmarkEnd w:id="0"/>
      <w:r w:rsidRPr="00217960">
        <w:rPr>
          <w:rFonts w:ascii="Liberation Serif" w:hAnsi="Liberation Serif"/>
          <w:szCs w:val="20"/>
        </w:rPr>
        <w:t>___</w:t>
      </w:r>
    </w:p>
    <w:p w:rsidR="00217960" w:rsidRPr="00217960" w:rsidRDefault="00217960" w:rsidP="00217960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17960" w:rsidRPr="00217960" w:rsidRDefault="00217960" w:rsidP="00217960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217960">
        <w:rPr>
          <w:rFonts w:ascii="Liberation Serif" w:hAnsi="Liberation Serif"/>
        </w:rPr>
        <w:t>г. Заречный</w:t>
      </w:r>
    </w:p>
    <w:p w:rsidR="00217960" w:rsidRDefault="00217960" w:rsidP="00217960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17960" w:rsidRPr="00217960" w:rsidRDefault="00217960" w:rsidP="00217960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63D3F" w:rsidRDefault="001E175F">
      <w:pPr>
        <w:tabs>
          <w:tab w:val="left" w:pos="0"/>
        </w:tabs>
        <w:jc w:val="center"/>
      </w:pPr>
      <w:r>
        <w:rPr>
          <w:rFonts w:ascii="Liberation Serif" w:hAnsi="Liberation Serif"/>
          <w:b/>
          <w:sz w:val="28"/>
          <w:szCs w:val="26"/>
        </w:rPr>
        <w:t xml:space="preserve">О внесении изменений в состав комиссии по аттестации руководителей, кандидатов на должность руководителей муниципальных образовательных организаций городского округа Заречный, утвержденный постановлением администрации городского округа Заречный от </w:t>
      </w:r>
      <w:r>
        <w:rPr>
          <w:rFonts w:ascii="Liberation Serif" w:hAnsi="Liberation Serif"/>
          <w:b/>
          <w:bCs/>
          <w:iCs/>
          <w:sz w:val="28"/>
          <w:szCs w:val="26"/>
        </w:rPr>
        <w:t>17.01.2019 № 81-П</w:t>
      </w:r>
      <w:r>
        <w:rPr>
          <w:sz w:val="28"/>
        </w:rPr>
        <w:t xml:space="preserve"> </w:t>
      </w:r>
      <w:r>
        <w:rPr>
          <w:rFonts w:ascii="Liberation Serif" w:hAnsi="Liberation Serif"/>
          <w:b/>
          <w:sz w:val="28"/>
          <w:szCs w:val="26"/>
        </w:rPr>
        <w:t>«</w:t>
      </w:r>
      <w:r>
        <w:rPr>
          <w:rFonts w:ascii="Liberation Serif" w:hAnsi="Liberation Serif"/>
          <w:b/>
          <w:bCs/>
          <w:iCs/>
          <w:sz w:val="28"/>
          <w:szCs w:val="26"/>
        </w:rPr>
        <w:t>Об утверждении Порядка проведения аттестации руководителей, кандидатов на должности руководителей муниципальных образовательных организаций городского округа Заречный</w:t>
      </w:r>
      <w:r>
        <w:rPr>
          <w:rFonts w:ascii="Liberation Serif" w:hAnsi="Liberation Serif"/>
          <w:b/>
          <w:bCs/>
          <w:sz w:val="28"/>
          <w:szCs w:val="26"/>
        </w:rPr>
        <w:t>»</w:t>
      </w:r>
    </w:p>
    <w:p w:rsidR="00B63D3F" w:rsidRDefault="00B63D3F">
      <w:pPr>
        <w:rPr>
          <w:rFonts w:ascii="Liberation Serif" w:hAnsi="Liberation Serif"/>
          <w:sz w:val="28"/>
          <w:szCs w:val="26"/>
        </w:rPr>
      </w:pPr>
    </w:p>
    <w:p w:rsidR="00217960" w:rsidRDefault="00217960">
      <w:pPr>
        <w:rPr>
          <w:rFonts w:ascii="Liberation Serif" w:hAnsi="Liberation Serif"/>
          <w:sz w:val="28"/>
          <w:szCs w:val="26"/>
        </w:rPr>
      </w:pPr>
    </w:p>
    <w:p w:rsidR="00B63D3F" w:rsidRDefault="001E175F">
      <w:pPr>
        <w:pStyle w:val="af4"/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В соответствии со статьей 51 Федерального закона от 29 декабря 2012 года     № 273-ФЗ «Об образовании в Российской Федерации», разделом «Квалификационные характеристики должностей работников образования» приказа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служащих», Законом Свердловской области от 15.07.2013 № 78-ОЗ «Об образовании в Свердловской области», в целях обеспечения гарантий профессиональной компетентности руководителей образовательных организаций, повышения эффективности и качества управленческой деятельности, на основании ст. ст. 28, 31 Устава городского округа Заречный администрация городского округа Заречный </w:t>
      </w:r>
    </w:p>
    <w:p w:rsidR="00B63D3F" w:rsidRDefault="001E175F">
      <w:pPr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B63D3F" w:rsidRDefault="001E175F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6"/>
        </w:rPr>
        <w:t>Внести в состав комиссии по аттестации руководителей, кандидатов на должность руководителей муниципальных образовательных организаций городского округа Заречный, утвержденный постановлением администрации городского округа Заречный от 17.01.2019 № 81-П «Об утверждении Порядка проведения аттестации руководителей, кандидатов на должности руководителей муниципальных образовательных организаций городского округа Заречный» с изменениями, внесенными постановлениями администрации городского округа Заречный от 27.01.2020 № 60-П, от 17.09.2020 № 703-П, от 07.12.2020 № 944-П, следующие изменения:</w:t>
      </w:r>
    </w:p>
    <w:p w:rsidR="00B63D3F" w:rsidRDefault="001E175F">
      <w:pPr>
        <w:pStyle w:val="af3"/>
        <w:numPr>
          <w:ilvl w:val="0"/>
          <w:numId w:val="2"/>
        </w:numPr>
        <w:ind w:left="0" w:right="-1" w:firstLine="709"/>
        <w:jc w:val="both"/>
      </w:pPr>
      <w:r>
        <w:rPr>
          <w:rFonts w:ascii="Liberation Serif" w:eastAsia="Calibri" w:hAnsi="Liberation Serif"/>
          <w:sz w:val="28"/>
          <w:szCs w:val="26"/>
          <w:lang w:eastAsia="en-US"/>
        </w:rPr>
        <w:lastRenderedPageBreak/>
        <w:t>исключить из состава комиссии Данильчик Ирину Валерьевну, ведущего специалиста по кадрам МКУ «Управление образования ГО Заречный», секретаря комиссии;</w:t>
      </w:r>
    </w:p>
    <w:p w:rsidR="00B63D3F" w:rsidRDefault="001E175F">
      <w:pPr>
        <w:numPr>
          <w:ilvl w:val="0"/>
          <w:numId w:val="3"/>
        </w:numPr>
        <w:tabs>
          <w:tab w:val="left" w:pos="851"/>
          <w:tab w:val="left" w:pos="1134"/>
        </w:tabs>
        <w:ind w:left="0" w:right="-1" w:firstLine="709"/>
        <w:jc w:val="both"/>
      </w:pPr>
      <w:r>
        <w:rPr>
          <w:rFonts w:ascii="Liberation Serif" w:eastAsia="Calibri" w:hAnsi="Liberation Serif"/>
          <w:sz w:val="28"/>
          <w:szCs w:val="26"/>
          <w:lang w:eastAsia="en-US"/>
        </w:rPr>
        <w:t>включить в состав комиссии Мизеркову Венеру Александровну, ведущего специалиста по аттестации ПРР и лицензированию</w:t>
      </w:r>
      <w:r>
        <w:rPr>
          <w:rFonts w:ascii="Liberation Serif" w:eastAsia="Calibri" w:hAnsi="Liberation Serif"/>
          <w:color w:val="0070C0"/>
          <w:sz w:val="28"/>
          <w:szCs w:val="26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6"/>
          <w:lang w:eastAsia="en-US"/>
        </w:rPr>
        <w:t xml:space="preserve">ОУ, секретаря комиссии. </w:t>
      </w:r>
    </w:p>
    <w:p w:rsidR="00B63D3F" w:rsidRDefault="001E175F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63D3F" w:rsidRDefault="00B63D3F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32"/>
          <w:szCs w:val="26"/>
        </w:rPr>
      </w:pPr>
    </w:p>
    <w:p w:rsidR="00B63D3F" w:rsidRDefault="00B63D3F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28"/>
          <w:szCs w:val="26"/>
        </w:rPr>
      </w:pPr>
    </w:p>
    <w:tbl>
      <w:tblPr>
        <w:tblW w:w="10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6"/>
        <w:gridCol w:w="2410"/>
        <w:gridCol w:w="3261"/>
      </w:tblGrid>
      <w:tr w:rsidR="00B63D3F">
        <w:trPr>
          <w:trHeight w:val="424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3F" w:rsidRDefault="001E175F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6"/>
              </w:rPr>
              <w:t>Глава</w:t>
            </w:r>
          </w:p>
          <w:p w:rsidR="00B63D3F" w:rsidRDefault="001E175F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3F" w:rsidRDefault="00B63D3F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3F" w:rsidRDefault="00B63D3F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</w:p>
          <w:p w:rsidR="00B63D3F" w:rsidRDefault="001E175F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                   А.В. Захарцев</w:t>
            </w:r>
          </w:p>
        </w:tc>
      </w:tr>
      <w:tr w:rsidR="00B63D3F">
        <w:trPr>
          <w:trHeight w:val="8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3F" w:rsidRDefault="00B63D3F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3F" w:rsidRDefault="00B63D3F">
            <w:pPr>
              <w:jc w:val="both"/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3F" w:rsidRDefault="00B63D3F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</w:p>
        </w:tc>
      </w:tr>
      <w:bookmarkEnd w:id="1"/>
    </w:tbl>
    <w:p w:rsidR="00B63D3F" w:rsidRDefault="00B63D3F">
      <w:pPr>
        <w:pStyle w:val="a3"/>
        <w:spacing w:line="240" w:lineRule="auto"/>
        <w:ind w:left="5812" w:firstLine="0"/>
        <w:rPr>
          <w:sz w:val="2"/>
          <w:szCs w:val="2"/>
          <w:lang w:val="ru-RU"/>
        </w:rPr>
      </w:pPr>
    </w:p>
    <w:sectPr w:rsidR="00B63D3F" w:rsidSect="00217960">
      <w:headerReference w:type="default" r:id="rId9"/>
      <w:footerReference w:type="default" r:id="rId10"/>
      <w:footerReference w:type="first" r:id="rId11"/>
      <w:pgSz w:w="11906" w:h="16838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1D" w:rsidRDefault="0095501D">
      <w:r>
        <w:separator/>
      </w:r>
    </w:p>
  </w:endnote>
  <w:endnote w:type="continuationSeparator" w:id="0">
    <w:p w:rsidR="0095501D" w:rsidRDefault="0095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4D" w:rsidRDefault="001E17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B204D" w:rsidRDefault="0095501D">
                          <w:pPr>
                            <w:pStyle w:val="a5"/>
                            <w:jc w:val="center"/>
                          </w:pPr>
                        </w:p>
                        <w:p w:rsidR="008B204D" w:rsidRDefault="0095501D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8B204D" w:rsidRDefault="001E175F">
                    <w:pPr>
                      <w:pStyle w:val="a5"/>
                      <w:jc w:val="center"/>
                    </w:pPr>
                  </w:p>
                  <w:p w:rsidR="008B204D" w:rsidRDefault="001E175F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4D" w:rsidRDefault="009550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1D" w:rsidRDefault="0095501D">
      <w:r>
        <w:rPr>
          <w:color w:val="000000"/>
        </w:rPr>
        <w:separator/>
      </w:r>
    </w:p>
  </w:footnote>
  <w:footnote w:type="continuationSeparator" w:id="0">
    <w:p w:rsidR="0095501D" w:rsidRDefault="0095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4D" w:rsidRDefault="001E175F">
    <w:pPr>
      <w:pStyle w:val="aa"/>
      <w:jc w:val="center"/>
      <w:rPr>
        <w:rFonts w:ascii="Liberation Serif" w:hAnsi="Liberation Serif" w:cs="Liberation Serif"/>
        <w:sz w:val="28"/>
      </w:rPr>
    </w:pPr>
    <w:r w:rsidRPr="00217960">
      <w:rPr>
        <w:rFonts w:ascii="Liberation Serif" w:hAnsi="Liberation Serif" w:cs="Liberation Serif"/>
        <w:sz w:val="28"/>
      </w:rPr>
      <w:fldChar w:fldCharType="begin"/>
    </w:r>
    <w:r w:rsidRPr="00217960">
      <w:rPr>
        <w:rFonts w:ascii="Liberation Serif" w:hAnsi="Liberation Serif" w:cs="Liberation Serif"/>
        <w:sz w:val="28"/>
      </w:rPr>
      <w:instrText xml:space="preserve"> PAGE </w:instrText>
    </w:r>
    <w:r w:rsidRPr="00217960">
      <w:rPr>
        <w:rFonts w:ascii="Liberation Serif" w:hAnsi="Liberation Serif" w:cs="Liberation Serif"/>
        <w:sz w:val="28"/>
      </w:rPr>
      <w:fldChar w:fldCharType="separate"/>
    </w:r>
    <w:r w:rsidR="003123A0">
      <w:rPr>
        <w:rFonts w:ascii="Liberation Serif" w:hAnsi="Liberation Serif" w:cs="Liberation Serif"/>
        <w:noProof/>
        <w:sz w:val="28"/>
      </w:rPr>
      <w:t>2</w:t>
    </w:r>
    <w:r w:rsidRPr="00217960">
      <w:rPr>
        <w:rFonts w:ascii="Liberation Serif" w:hAnsi="Liberation Serif" w:cs="Liberation Serif"/>
        <w:sz w:val="28"/>
      </w:rPr>
      <w:fldChar w:fldCharType="end"/>
    </w:r>
  </w:p>
  <w:p w:rsidR="00217960" w:rsidRPr="00217960" w:rsidRDefault="00217960">
    <w:pPr>
      <w:pStyle w:val="aa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303A"/>
    <w:multiLevelType w:val="multilevel"/>
    <w:tmpl w:val="B78AA9F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D5050"/>
    <w:multiLevelType w:val="multilevel"/>
    <w:tmpl w:val="A870569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93BED"/>
    <w:multiLevelType w:val="multilevel"/>
    <w:tmpl w:val="373434D6"/>
    <w:lvl w:ilvl="0">
      <w:start w:val="2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3F"/>
    <w:rsid w:val="001E175F"/>
    <w:rsid w:val="00217960"/>
    <w:rsid w:val="00307F1E"/>
    <w:rsid w:val="003123A0"/>
    <w:rsid w:val="0095501D"/>
    <w:rsid w:val="00B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FB3"/>
  <w15:docId w15:val="{2397770F-9416-4496-B29F-0FE51ED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firstLine="720"/>
      <w:jc w:val="both"/>
    </w:pPr>
    <w:rPr>
      <w:sz w:val="26"/>
      <w:szCs w:val="20"/>
      <w:lang w:val="en-US"/>
    </w:rPr>
  </w:style>
  <w:style w:type="paragraph" w:styleId="a4">
    <w:name w:val="Body Text Indent"/>
    <w:basedOn w:val="a"/>
    <w:pPr>
      <w:ind w:firstLine="708"/>
      <w:jc w:val="both"/>
    </w:pPr>
    <w:rPr>
      <w:color w:val="FF6600"/>
      <w:sz w:val="26"/>
    </w:rPr>
  </w:style>
  <w:style w:type="paragraph" w:styleId="3">
    <w:name w:val="Body Text 3"/>
    <w:basedOn w:val="a"/>
    <w:pPr>
      <w:overflowPunct w:val="0"/>
      <w:autoSpaceDE w:val="0"/>
      <w:jc w:val="both"/>
    </w:pPr>
    <w:rPr>
      <w:sz w:val="22"/>
      <w:szCs w:val="20"/>
      <w:u w:val="single"/>
    </w:rPr>
  </w:style>
  <w:style w:type="paragraph" w:styleId="2">
    <w:name w:val="Body Text Indent 2"/>
    <w:basedOn w:val="a"/>
    <w:pPr>
      <w:overflowPunct w:val="0"/>
      <w:autoSpaceDE w:val="0"/>
      <w:ind w:left="567"/>
      <w:jc w:val="both"/>
    </w:pPr>
    <w:rPr>
      <w:sz w:val="22"/>
      <w:szCs w:val="20"/>
    </w:rPr>
  </w:style>
  <w:style w:type="paragraph" w:styleId="30">
    <w:name w:val="Body Text Indent 3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4"/>
      <w:szCs w:val="24"/>
    </w:rPr>
  </w:style>
  <w:style w:type="paragraph" w:styleId="ac">
    <w:name w:val="Normal (Web)"/>
    <w:basedOn w:val="a"/>
    <w:pPr>
      <w:spacing w:before="100" w:after="100"/>
    </w:p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rPr>
      <w:b/>
      <w:bCs/>
    </w:rPr>
  </w:style>
  <w:style w:type="paragraph" w:styleId="af2">
    <w:name w:val="Revision"/>
    <w:pPr>
      <w:suppressAutoHyphens/>
    </w:pPr>
    <w:rPr>
      <w:sz w:val="24"/>
      <w:szCs w:val="24"/>
    </w:rPr>
  </w:style>
  <w:style w:type="paragraph" w:styleId="af3">
    <w:name w:val="List Paragraph"/>
    <w:basedOn w:val="a"/>
    <w:pPr>
      <w:ind w:left="720"/>
    </w:pPr>
  </w:style>
  <w:style w:type="paragraph" w:styleId="af4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5">
    <w:name w:val="Без интервала Знак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BF6F1F7D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NONAME</dc:creator>
  <cp:lastModifiedBy>Ольга Измоденова</cp:lastModifiedBy>
  <cp:revision>3</cp:revision>
  <cp:lastPrinted>2021-01-14T08:16:00Z</cp:lastPrinted>
  <dcterms:created xsi:type="dcterms:W3CDTF">2021-01-14T08:16:00Z</dcterms:created>
  <dcterms:modified xsi:type="dcterms:W3CDTF">2021-01-15T05:53:00Z</dcterms:modified>
</cp:coreProperties>
</file>