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F3" w:rsidRPr="004739A6" w:rsidRDefault="004739A6" w:rsidP="001C249C">
      <w:pPr>
        <w:spacing w:after="0" w:line="240" w:lineRule="auto"/>
        <w:jc w:val="center"/>
        <w:rPr>
          <w:rFonts w:ascii="Times New Roman" w:eastAsia="Times New Roman" w:hAnsi="Times New Roman" w:cs="Times New Roman"/>
          <w:b/>
          <w:sz w:val="28"/>
          <w:szCs w:val="28"/>
          <w:u w:val="single"/>
          <w:lang w:eastAsia="ru-RU"/>
        </w:rPr>
      </w:pPr>
      <w:r w:rsidRPr="004739A6">
        <w:rPr>
          <w:rFonts w:ascii="Times New Roman" w:eastAsia="Times New Roman" w:hAnsi="Times New Roman" w:cs="Times New Roman"/>
          <w:b/>
          <w:sz w:val="28"/>
          <w:szCs w:val="28"/>
          <w:u w:val="single"/>
          <w:lang w:eastAsia="ru-RU"/>
        </w:rPr>
        <w:t xml:space="preserve"> Памятка владельцам </w:t>
      </w:r>
      <w:r w:rsidR="0082103A">
        <w:rPr>
          <w:rFonts w:ascii="Times New Roman" w:eastAsia="Times New Roman" w:hAnsi="Times New Roman" w:cs="Times New Roman"/>
          <w:b/>
          <w:sz w:val="28"/>
          <w:szCs w:val="28"/>
          <w:u w:val="single"/>
          <w:lang w:eastAsia="ru-RU"/>
        </w:rPr>
        <w:t xml:space="preserve">гражданского </w:t>
      </w:r>
      <w:r w:rsidRPr="004739A6">
        <w:rPr>
          <w:rFonts w:ascii="Times New Roman" w:eastAsia="Times New Roman" w:hAnsi="Times New Roman" w:cs="Times New Roman"/>
          <w:b/>
          <w:sz w:val="28"/>
          <w:szCs w:val="28"/>
          <w:u w:val="single"/>
          <w:lang w:eastAsia="ru-RU"/>
        </w:rPr>
        <w:t xml:space="preserve"> оружия</w:t>
      </w:r>
    </w:p>
    <w:p w:rsidR="00DB16C4" w:rsidRPr="0009090D" w:rsidRDefault="00B303F3" w:rsidP="00A754F5">
      <w:pPr>
        <w:spacing w:after="0" w:line="240" w:lineRule="auto"/>
        <w:jc w:val="both"/>
        <w:rPr>
          <w:rFonts w:ascii="Times New Roman" w:hAnsi="Times New Roman" w:cs="Times New Roman"/>
          <w:b/>
          <w:sz w:val="28"/>
          <w:szCs w:val="28"/>
        </w:rPr>
      </w:pPr>
      <w:r w:rsidRPr="0009090D">
        <w:rPr>
          <w:rFonts w:ascii="Times New Roman" w:eastAsia="Times New Roman" w:hAnsi="Times New Roman" w:cs="Times New Roman"/>
          <w:sz w:val="28"/>
          <w:szCs w:val="28"/>
          <w:lang w:eastAsia="ru-RU"/>
        </w:rPr>
        <w:t xml:space="preserve">  </w:t>
      </w:r>
    </w:p>
    <w:p w:rsidR="0094598C" w:rsidRDefault="0094598C" w:rsidP="0094598C">
      <w:pPr>
        <w:autoSpaceDE w:val="0"/>
        <w:autoSpaceDN w:val="0"/>
        <w:adjustRightInd w:val="0"/>
        <w:spacing w:after="0" w:line="240" w:lineRule="auto"/>
        <w:ind w:firstLine="540"/>
        <w:jc w:val="both"/>
        <w:rPr>
          <w:rFonts w:ascii="Times New Roman" w:hAnsi="Times New Roman" w:cs="Times New Roman"/>
          <w:b/>
          <w:sz w:val="28"/>
          <w:szCs w:val="28"/>
        </w:rPr>
      </w:pPr>
      <w:r w:rsidRPr="0009090D">
        <w:rPr>
          <w:rFonts w:ascii="Times New Roman" w:hAnsi="Times New Roman" w:cs="Times New Roman"/>
          <w:b/>
          <w:sz w:val="28"/>
          <w:szCs w:val="28"/>
        </w:rPr>
        <w:t>Кодексом об административных правонарушениях (</w:t>
      </w:r>
      <w:proofErr w:type="spellStart"/>
      <w:r w:rsidRPr="0009090D">
        <w:rPr>
          <w:rFonts w:ascii="Times New Roman" w:hAnsi="Times New Roman" w:cs="Times New Roman"/>
          <w:b/>
          <w:sz w:val="28"/>
          <w:szCs w:val="28"/>
        </w:rPr>
        <w:t>КоАП</w:t>
      </w:r>
      <w:proofErr w:type="spellEnd"/>
      <w:r w:rsidRPr="0009090D">
        <w:rPr>
          <w:rFonts w:ascii="Times New Roman" w:hAnsi="Times New Roman" w:cs="Times New Roman"/>
          <w:b/>
          <w:sz w:val="28"/>
          <w:szCs w:val="28"/>
        </w:rPr>
        <w:t xml:space="preserve"> РФ) предусмотрена ответственность граждан за нарушение правил </w:t>
      </w:r>
      <w:r w:rsidR="005952F6">
        <w:rPr>
          <w:rFonts w:ascii="Times New Roman" w:hAnsi="Times New Roman" w:cs="Times New Roman"/>
          <w:b/>
          <w:sz w:val="28"/>
          <w:szCs w:val="28"/>
        </w:rPr>
        <w:t xml:space="preserve">оборота оружия и </w:t>
      </w:r>
      <w:r w:rsidR="00152D6F" w:rsidRPr="0009090D">
        <w:rPr>
          <w:rFonts w:ascii="Times New Roman" w:hAnsi="Times New Roman" w:cs="Times New Roman"/>
          <w:b/>
          <w:sz w:val="28"/>
          <w:szCs w:val="28"/>
        </w:rPr>
        <w:t>охоты</w:t>
      </w:r>
      <w:r w:rsidRPr="0009090D">
        <w:rPr>
          <w:rFonts w:ascii="Times New Roman" w:hAnsi="Times New Roman" w:cs="Times New Roman"/>
          <w:b/>
          <w:sz w:val="28"/>
          <w:szCs w:val="28"/>
        </w:rPr>
        <w:t xml:space="preserve">: </w:t>
      </w:r>
    </w:p>
    <w:p w:rsidR="005952F6" w:rsidRPr="0009090D" w:rsidRDefault="005952F6" w:rsidP="0094598C">
      <w:pPr>
        <w:autoSpaceDE w:val="0"/>
        <w:autoSpaceDN w:val="0"/>
        <w:adjustRightInd w:val="0"/>
        <w:spacing w:after="0" w:line="240" w:lineRule="auto"/>
        <w:ind w:firstLine="540"/>
        <w:jc w:val="both"/>
        <w:rPr>
          <w:rFonts w:ascii="Times New Roman" w:hAnsi="Times New Roman" w:cs="Times New Roman"/>
          <w:b/>
          <w:sz w:val="28"/>
          <w:szCs w:val="28"/>
        </w:rPr>
      </w:pPr>
    </w:p>
    <w:p w:rsidR="005952F6" w:rsidRPr="005952F6" w:rsidRDefault="005952F6" w:rsidP="005952F6">
      <w:pPr>
        <w:autoSpaceDE w:val="0"/>
        <w:autoSpaceDN w:val="0"/>
        <w:adjustRightInd w:val="0"/>
        <w:spacing w:after="0" w:line="240" w:lineRule="auto"/>
        <w:ind w:firstLine="539"/>
        <w:jc w:val="both"/>
        <w:outlineLvl w:val="0"/>
        <w:rPr>
          <w:rFonts w:ascii="Times New Roman" w:hAnsi="Times New Roman" w:cs="Times New Roman"/>
          <w:b/>
          <w:bCs/>
          <w:sz w:val="28"/>
          <w:szCs w:val="28"/>
        </w:rPr>
      </w:pPr>
      <w:r w:rsidRPr="005952F6">
        <w:rPr>
          <w:rFonts w:ascii="Times New Roman" w:hAnsi="Times New Roman" w:cs="Times New Roman"/>
          <w:b/>
          <w:bCs/>
          <w:sz w:val="28"/>
          <w:szCs w:val="28"/>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r w:rsidRPr="005952F6">
        <w:rPr>
          <w:rFonts w:ascii="Times New Roman" w:hAnsi="Times New Roman" w:cs="Times New Roman"/>
          <w:sz w:val="28"/>
          <w:szCs w:val="28"/>
        </w:rP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3" w:history="1">
        <w:r w:rsidRPr="005952F6">
          <w:rPr>
            <w:rFonts w:ascii="Times New Roman" w:hAnsi="Times New Roman" w:cs="Times New Roman"/>
            <w:color w:val="0000FF"/>
            <w:sz w:val="28"/>
            <w:szCs w:val="28"/>
          </w:rPr>
          <w:t>частью 4.1</w:t>
        </w:r>
      </w:hyperlink>
      <w:r w:rsidRPr="005952F6">
        <w:rPr>
          <w:rFonts w:ascii="Times New Roman" w:hAnsi="Times New Roman" w:cs="Times New Roman"/>
          <w:sz w:val="28"/>
          <w:szCs w:val="28"/>
        </w:rPr>
        <w:t xml:space="preserve"> настоящей статьи,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r w:rsidRPr="005952F6">
        <w:rPr>
          <w:rFonts w:ascii="Times New Roman" w:hAnsi="Times New Roman" w:cs="Times New Roman"/>
          <w:sz w:val="28"/>
          <w:szCs w:val="28"/>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bookmarkStart w:id="0" w:name="Par3"/>
      <w:bookmarkEnd w:id="0"/>
      <w:r w:rsidRPr="005952F6">
        <w:rPr>
          <w:rFonts w:ascii="Times New Roman" w:hAnsi="Times New Roman" w:cs="Times New Roman"/>
          <w:sz w:val="28"/>
          <w:szCs w:val="28"/>
        </w:rPr>
        <w:t>4.1. Ношение огнестрельного оружия лицом, находящимся в состоянии опьянения,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952F6">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roofErr w:type="gramEnd"/>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r w:rsidRPr="005952F6">
        <w:rPr>
          <w:rFonts w:ascii="Times New Roman" w:hAnsi="Times New Roman" w:cs="Times New Roman"/>
          <w:sz w:val="28"/>
          <w:szCs w:val="28"/>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r w:rsidRPr="005952F6">
        <w:rPr>
          <w:rFonts w:ascii="Times New Roman" w:hAnsi="Times New Roman" w:cs="Times New Roman"/>
          <w:sz w:val="28"/>
          <w:szCs w:val="28"/>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r w:rsidRPr="005952F6">
        <w:rPr>
          <w:rFonts w:ascii="Times New Roman" w:hAnsi="Times New Roman" w:cs="Times New Roman"/>
          <w:sz w:val="28"/>
          <w:szCs w:val="28"/>
        </w:rPr>
        <w:t>5. Нарушение правил коллекционирования или экспонирования оружия и патронов к нему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r w:rsidRPr="005952F6">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r w:rsidRPr="005952F6">
        <w:rPr>
          <w:rFonts w:ascii="Times New Roman" w:hAnsi="Times New Roman" w:cs="Times New Roman"/>
          <w:sz w:val="28"/>
          <w:szCs w:val="28"/>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r w:rsidRPr="005952F6">
        <w:rPr>
          <w:rFonts w:ascii="Times New Roman" w:hAnsi="Times New Roman" w:cs="Times New Roman"/>
          <w:sz w:val="28"/>
          <w:szCs w:val="28"/>
        </w:rPr>
        <w:t xml:space="preserve">влечет наложение административного штрафа </w:t>
      </w:r>
      <w:proofErr w:type="gramStart"/>
      <w:r w:rsidRPr="005952F6">
        <w:rPr>
          <w:rFonts w:ascii="Times New Roman" w:hAnsi="Times New Roman" w:cs="Times New Roman"/>
          <w:sz w:val="28"/>
          <w:szCs w:val="28"/>
        </w:rPr>
        <w:t>на граждан в размере от трех тысяч до пяти тысяч рублей с конфискацией</w:t>
      </w:r>
      <w:proofErr w:type="gramEnd"/>
      <w:r w:rsidRPr="005952F6">
        <w:rPr>
          <w:rFonts w:ascii="Times New Roman" w:hAnsi="Times New Roman" w:cs="Times New Roman"/>
          <w:sz w:val="28"/>
          <w:szCs w:val="28"/>
        </w:rPr>
        <w:t xml:space="preserve"> оружия и патронов к нему либо </w:t>
      </w:r>
      <w:r w:rsidRPr="005952F6">
        <w:rPr>
          <w:rFonts w:ascii="Times New Roman" w:hAnsi="Times New Roman" w:cs="Times New Roman"/>
          <w:sz w:val="28"/>
          <w:szCs w:val="28"/>
        </w:rPr>
        <w:lastRenderedPageBreak/>
        <w:t>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952F6" w:rsidRPr="005952F6" w:rsidRDefault="005952F6" w:rsidP="005952F6">
      <w:pPr>
        <w:autoSpaceDE w:val="0"/>
        <w:autoSpaceDN w:val="0"/>
        <w:adjustRightInd w:val="0"/>
        <w:spacing w:after="0" w:line="240" w:lineRule="auto"/>
        <w:ind w:firstLine="539"/>
        <w:jc w:val="both"/>
        <w:outlineLvl w:val="0"/>
        <w:rPr>
          <w:rFonts w:ascii="Times New Roman" w:hAnsi="Times New Roman" w:cs="Times New Roman"/>
          <w:b/>
          <w:sz w:val="28"/>
          <w:szCs w:val="28"/>
        </w:rPr>
      </w:pPr>
      <w:r w:rsidRPr="005952F6">
        <w:rPr>
          <w:rFonts w:ascii="Times New Roman" w:hAnsi="Times New Roman" w:cs="Times New Roman"/>
          <w:b/>
          <w:sz w:val="28"/>
          <w:szCs w:val="28"/>
        </w:rPr>
        <w:t>Статья 20.11. Нарушение сроков регистрации (перерегистрации) оружия или сроков постановки его на учет</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r w:rsidRPr="005952F6">
        <w:rPr>
          <w:rFonts w:ascii="Times New Roman" w:hAnsi="Times New Roman" w:cs="Times New Roman"/>
          <w:sz w:val="28"/>
          <w:szCs w:val="28"/>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sz w:val="28"/>
          <w:szCs w:val="28"/>
        </w:rPr>
      </w:pPr>
      <w:r w:rsidRPr="005952F6">
        <w:rPr>
          <w:rFonts w:ascii="Times New Roman" w:hAnsi="Times New Roman" w:cs="Times New Roman"/>
          <w:sz w:val="28"/>
          <w:szCs w:val="28"/>
        </w:rPr>
        <w:t>влечет предупреждение или наложение административного штрафа в размере от одной тысячи до трех тысяч рублей.</w:t>
      </w:r>
    </w:p>
    <w:p w:rsidR="005952F6" w:rsidRPr="005952F6" w:rsidRDefault="005952F6" w:rsidP="005952F6">
      <w:pPr>
        <w:autoSpaceDE w:val="0"/>
        <w:autoSpaceDN w:val="0"/>
        <w:adjustRightInd w:val="0"/>
        <w:spacing w:after="0" w:line="240" w:lineRule="auto"/>
        <w:ind w:firstLine="539"/>
        <w:jc w:val="both"/>
        <w:outlineLvl w:val="0"/>
        <w:rPr>
          <w:rFonts w:ascii="Times New Roman" w:hAnsi="Times New Roman" w:cs="Times New Roman"/>
          <w:b/>
          <w:bCs/>
          <w:sz w:val="28"/>
          <w:szCs w:val="28"/>
        </w:rPr>
      </w:pPr>
      <w:r w:rsidRPr="005952F6">
        <w:rPr>
          <w:rFonts w:ascii="Times New Roman" w:hAnsi="Times New Roman" w:cs="Times New Roman"/>
          <w:b/>
          <w:bCs/>
          <w:sz w:val="28"/>
          <w:szCs w:val="28"/>
        </w:rPr>
        <w:t>Статья 20.12. Пересылка оружия, нарушение правил перевозки, транспортирования или использования оружия и патронов к нему</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t>1. Пересылка оружия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t>влечет наложение административного штрафа в размере от пятисот до одной тысячи рублей с конфискацией оружия или без таковой.</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t>2. Нарушение правил перевозки, транспортирования оружия и патронов к нему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t xml:space="preserve">влечет наложение административного штрафа в размере от одной тысячи до одной </w:t>
      </w:r>
      <w:proofErr w:type="gramStart"/>
      <w:r w:rsidRPr="005952F6">
        <w:rPr>
          <w:rFonts w:ascii="Times New Roman" w:hAnsi="Times New Roman" w:cs="Times New Roman"/>
          <w:bCs/>
          <w:sz w:val="28"/>
          <w:szCs w:val="28"/>
        </w:rPr>
        <w:t>тысячи пятисот</w:t>
      </w:r>
      <w:proofErr w:type="gramEnd"/>
      <w:r w:rsidRPr="005952F6">
        <w:rPr>
          <w:rFonts w:ascii="Times New Roman" w:hAnsi="Times New Roman" w:cs="Times New Roman"/>
          <w:bCs/>
          <w:sz w:val="28"/>
          <w:szCs w:val="28"/>
        </w:rPr>
        <w:t xml:space="preserve"> рублей.</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t>3. Нарушение правил использования оружия и патронов к нему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t xml:space="preserve">влечет наложение административного штрафа в размере от одной </w:t>
      </w:r>
      <w:proofErr w:type="gramStart"/>
      <w:r w:rsidRPr="005952F6">
        <w:rPr>
          <w:rFonts w:ascii="Times New Roman" w:hAnsi="Times New Roman" w:cs="Times New Roman"/>
          <w:bCs/>
          <w:sz w:val="28"/>
          <w:szCs w:val="28"/>
        </w:rPr>
        <w:t>тысячи пятисот</w:t>
      </w:r>
      <w:proofErr w:type="gramEnd"/>
      <w:r w:rsidRPr="005952F6">
        <w:rPr>
          <w:rFonts w:ascii="Times New Roman" w:hAnsi="Times New Roman" w:cs="Times New Roman"/>
          <w:bCs/>
          <w:sz w:val="28"/>
          <w:szCs w:val="28"/>
        </w:rPr>
        <w:t xml:space="preserve"> до трех тысяч рублей либо лишение права на приобретение и хранение или хранение и ношение оружия на срок от одного года до двух лет.</w:t>
      </w:r>
    </w:p>
    <w:p w:rsidR="005952F6" w:rsidRPr="005952F6" w:rsidRDefault="005952F6" w:rsidP="005952F6">
      <w:pPr>
        <w:autoSpaceDE w:val="0"/>
        <w:autoSpaceDN w:val="0"/>
        <w:adjustRightInd w:val="0"/>
        <w:spacing w:after="0" w:line="240" w:lineRule="auto"/>
        <w:ind w:firstLine="539"/>
        <w:jc w:val="both"/>
        <w:outlineLvl w:val="0"/>
        <w:rPr>
          <w:rFonts w:ascii="Times New Roman" w:hAnsi="Times New Roman" w:cs="Times New Roman"/>
          <w:b/>
          <w:bCs/>
          <w:sz w:val="28"/>
          <w:szCs w:val="28"/>
        </w:rPr>
      </w:pPr>
      <w:r w:rsidRPr="005952F6">
        <w:rPr>
          <w:rFonts w:ascii="Times New Roman" w:hAnsi="Times New Roman" w:cs="Times New Roman"/>
          <w:b/>
          <w:bCs/>
          <w:sz w:val="28"/>
          <w:szCs w:val="28"/>
        </w:rPr>
        <w:t>Статья 20.13. Стрельба из оружия в отведенных для этого местах с нарушением установленных правил или в не отведенных для этого местах</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t xml:space="preserve">1. Стрельба из оружия в отведенных для этого местах с нарушением установленных </w:t>
      </w:r>
      <w:hyperlink r:id="rId4" w:history="1">
        <w:r w:rsidRPr="005952F6">
          <w:rPr>
            <w:rFonts w:ascii="Times New Roman" w:hAnsi="Times New Roman" w:cs="Times New Roman"/>
            <w:bCs/>
            <w:color w:val="0000FF"/>
            <w:sz w:val="28"/>
            <w:szCs w:val="28"/>
          </w:rPr>
          <w:t>правил</w:t>
        </w:r>
      </w:hyperlink>
      <w:r w:rsidRPr="005952F6">
        <w:rPr>
          <w:rFonts w:ascii="Times New Roman" w:hAnsi="Times New Roman" w:cs="Times New Roman"/>
          <w:bCs/>
          <w:sz w:val="28"/>
          <w:szCs w:val="28"/>
        </w:rPr>
        <w:t xml:space="preserve">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bookmarkStart w:id="1" w:name="Par18"/>
      <w:bookmarkEnd w:id="1"/>
      <w:r w:rsidRPr="005952F6">
        <w:rPr>
          <w:rFonts w:ascii="Times New Roman" w:hAnsi="Times New Roman" w:cs="Times New Roman"/>
          <w:bCs/>
          <w:sz w:val="28"/>
          <w:szCs w:val="28"/>
        </w:rPr>
        <w:t xml:space="preserve">2. Стрельба из оружия в населенных пунктах или в </w:t>
      </w:r>
      <w:proofErr w:type="gramStart"/>
      <w:r w:rsidRPr="005952F6">
        <w:rPr>
          <w:rFonts w:ascii="Times New Roman" w:hAnsi="Times New Roman" w:cs="Times New Roman"/>
          <w:bCs/>
          <w:sz w:val="28"/>
          <w:szCs w:val="28"/>
        </w:rPr>
        <w:t>других</w:t>
      </w:r>
      <w:proofErr w:type="gramEnd"/>
      <w:r w:rsidRPr="005952F6">
        <w:rPr>
          <w:rFonts w:ascii="Times New Roman" w:hAnsi="Times New Roman" w:cs="Times New Roman"/>
          <w:bCs/>
          <w:sz w:val="28"/>
          <w:szCs w:val="28"/>
        </w:rPr>
        <w:t xml:space="preserve"> не отведенных для этого местах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t xml:space="preserve">3. Действие, предусмотренное </w:t>
      </w:r>
      <w:hyperlink w:anchor="Par18" w:history="1">
        <w:r w:rsidRPr="005952F6">
          <w:rPr>
            <w:rFonts w:ascii="Times New Roman" w:hAnsi="Times New Roman" w:cs="Times New Roman"/>
            <w:bCs/>
            <w:color w:val="0000FF"/>
            <w:sz w:val="28"/>
            <w:szCs w:val="28"/>
          </w:rPr>
          <w:t>частью 2</w:t>
        </w:r>
      </w:hyperlink>
      <w:r w:rsidRPr="005952F6">
        <w:rPr>
          <w:rFonts w:ascii="Times New Roman" w:hAnsi="Times New Roman" w:cs="Times New Roman"/>
          <w:bCs/>
          <w:sz w:val="28"/>
          <w:szCs w:val="28"/>
        </w:rPr>
        <w:t xml:space="preserve"> настоящей статьи, совершенное группой лиц либо лицом, находящимся в состоянии опьянения, -</w:t>
      </w:r>
    </w:p>
    <w:p w:rsidR="005952F6" w:rsidRPr="005952F6" w:rsidRDefault="005952F6" w:rsidP="005952F6">
      <w:pPr>
        <w:autoSpaceDE w:val="0"/>
        <w:autoSpaceDN w:val="0"/>
        <w:adjustRightInd w:val="0"/>
        <w:spacing w:after="0" w:line="240" w:lineRule="auto"/>
        <w:ind w:firstLine="539"/>
        <w:jc w:val="both"/>
        <w:rPr>
          <w:rFonts w:ascii="Times New Roman" w:hAnsi="Times New Roman" w:cs="Times New Roman"/>
          <w:bCs/>
          <w:sz w:val="28"/>
          <w:szCs w:val="28"/>
        </w:rPr>
      </w:pPr>
      <w:r w:rsidRPr="005952F6">
        <w:rPr>
          <w:rFonts w:ascii="Times New Roman" w:hAnsi="Times New Roman" w:cs="Times New Roman"/>
          <w:bCs/>
          <w:sz w:val="28"/>
          <w:szCs w:val="28"/>
        </w:rPr>
        <w:lastRenderedPageBreak/>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94598C" w:rsidRPr="005952F6" w:rsidRDefault="0094598C" w:rsidP="005952F6">
      <w:pPr>
        <w:autoSpaceDE w:val="0"/>
        <w:autoSpaceDN w:val="0"/>
        <w:adjustRightInd w:val="0"/>
        <w:spacing w:after="0" w:line="240" w:lineRule="auto"/>
        <w:ind w:firstLine="539"/>
        <w:jc w:val="both"/>
        <w:rPr>
          <w:rFonts w:ascii="Times New Roman" w:hAnsi="Times New Roman" w:cs="Times New Roman"/>
          <w:b/>
          <w:sz w:val="28"/>
          <w:szCs w:val="28"/>
        </w:rPr>
      </w:pPr>
    </w:p>
    <w:p w:rsidR="00DB16C4" w:rsidRPr="0009090D" w:rsidRDefault="00DB16C4" w:rsidP="00DB16C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9090D">
        <w:rPr>
          <w:rFonts w:ascii="Times New Roman" w:hAnsi="Times New Roman" w:cs="Times New Roman"/>
          <w:b/>
          <w:sz w:val="28"/>
          <w:szCs w:val="28"/>
        </w:rPr>
        <w:t>Статья 8.37. Нарушение правил охоты, иных правил пользования объектами животного мира</w:t>
      </w:r>
      <w:r w:rsidRPr="0009090D">
        <w:rPr>
          <w:rFonts w:ascii="Times New Roman" w:hAnsi="Times New Roman" w:cs="Times New Roman"/>
          <w:sz w:val="28"/>
          <w:szCs w:val="28"/>
        </w:rPr>
        <w:t xml:space="preserve">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DB16C4" w:rsidRPr="0009090D" w:rsidRDefault="00DB16C4" w:rsidP="00DB16C4">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 xml:space="preserve">1. Нарушение правил охоты, за исключением случаев, предусмотренных </w:t>
      </w:r>
      <w:hyperlink w:anchor="Par10" w:history="1">
        <w:r w:rsidRPr="0009090D">
          <w:rPr>
            <w:rFonts w:ascii="Times New Roman" w:hAnsi="Times New Roman" w:cs="Times New Roman"/>
            <w:sz w:val="28"/>
            <w:szCs w:val="28"/>
          </w:rPr>
          <w:t>частями 1.2</w:t>
        </w:r>
      </w:hyperlink>
      <w:r w:rsidRPr="0009090D">
        <w:rPr>
          <w:rFonts w:ascii="Times New Roman" w:hAnsi="Times New Roman" w:cs="Times New Roman"/>
          <w:sz w:val="28"/>
          <w:szCs w:val="28"/>
        </w:rPr>
        <w:t xml:space="preserve">, </w:t>
      </w:r>
      <w:hyperlink w:anchor="Par13" w:history="1">
        <w:r w:rsidRPr="0009090D">
          <w:rPr>
            <w:rFonts w:ascii="Times New Roman" w:hAnsi="Times New Roman" w:cs="Times New Roman"/>
            <w:sz w:val="28"/>
            <w:szCs w:val="28"/>
          </w:rPr>
          <w:t>1.3</w:t>
        </w:r>
      </w:hyperlink>
      <w:r w:rsidRPr="0009090D">
        <w:rPr>
          <w:rFonts w:ascii="Times New Roman" w:hAnsi="Times New Roman" w:cs="Times New Roman"/>
          <w:sz w:val="28"/>
          <w:szCs w:val="28"/>
        </w:rPr>
        <w:t xml:space="preserve"> настоящей статьи, -</w:t>
      </w:r>
    </w:p>
    <w:p w:rsidR="00DB16C4" w:rsidRPr="0009090D" w:rsidRDefault="00DB16C4" w:rsidP="00DB16C4">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 xml:space="preserve">влечет наложение административного штрафа </w:t>
      </w:r>
      <w:proofErr w:type="gramStart"/>
      <w:r w:rsidRPr="0009090D">
        <w:rPr>
          <w:rFonts w:ascii="Times New Roman" w:hAnsi="Times New Roman" w:cs="Times New Roman"/>
          <w:sz w:val="28"/>
          <w:szCs w:val="28"/>
        </w:rPr>
        <w:t>на граждан в размере от пятисот до четырех тысяч рублей с конфискацией</w:t>
      </w:r>
      <w:proofErr w:type="gramEnd"/>
      <w:r w:rsidRPr="0009090D">
        <w:rPr>
          <w:rFonts w:ascii="Times New Roman" w:hAnsi="Times New Roman" w:cs="Times New Roman"/>
          <w:sz w:val="28"/>
          <w:szCs w:val="28"/>
        </w:rPr>
        <w:t xml:space="preserve">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B16C4" w:rsidRPr="0009090D" w:rsidRDefault="00DB16C4" w:rsidP="00DB16C4">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 xml:space="preserve">1.1. Повторное в течение года совершение административного правонарушения, предусмотренного </w:t>
      </w:r>
      <w:hyperlink w:anchor="Par3" w:history="1">
        <w:r w:rsidRPr="0009090D">
          <w:rPr>
            <w:rFonts w:ascii="Times New Roman" w:hAnsi="Times New Roman" w:cs="Times New Roman"/>
            <w:sz w:val="28"/>
            <w:szCs w:val="28"/>
          </w:rPr>
          <w:t>частью 1</w:t>
        </w:r>
      </w:hyperlink>
      <w:r w:rsidRPr="0009090D">
        <w:rPr>
          <w:rFonts w:ascii="Times New Roman" w:hAnsi="Times New Roman" w:cs="Times New Roman"/>
          <w:sz w:val="28"/>
          <w:szCs w:val="28"/>
        </w:rPr>
        <w:t xml:space="preserve"> настоящей статьи, -</w:t>
      </w:r>
    </w:p>
    <w:p w:rsidR="00DB16C4" w:rsidRPr="0009090D" w:rsidRDefault="00DB16C4" w:rsidP="00DB16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090D">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roofErr w:type="gramEnd"/>
    </w:p>
    <w:p w:rsidR="00DB16C4" w:rsidRPr="0009090D" w:rsidRDefault="00DB16C4" w:rsidP="00DB16C4">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sidRPr="0009090D">
        <w:rPr>
          <w:rFonts w:ascii="Times New Roman" w:hAnsi="Times New Roman" w:cs="Times New Roman"/>
          <w:sz w:val="28"/>
          <w:szCs w:val="28"/>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DB16C4" w:rsidRPr="0009090D" w:rsidRDefault="00DB16C4" w:rsidP="00DB16C4">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DB16C4" w:rsidRPr="0009090D" w:rsidRDefault="00DB16C4" w:rsidP="00DB16C4">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sidRPr="0009090D">
        <w:rPr>
          <w:rFonts w:ascii="Times New Roman" w:hAnsi="Times New Roman" w:cs="Times New Roman"/>
          <w:sz w:val="28"/>
          <w:szCs w:val="28"/>
        </w:rPr>
        <w:t xml:space="preserve">1.3. </w:t>
      </w:r>
      <w:proofErr w:type="spellStart"/>
      <w:proofErr w:type="gramStart"/>
      <w:r w:rsidRPr="0009090D">
        <w:rPr>
          <w:rFonts w:ascii="Times New Roman" w:hAnsi="Times New Roman" w:cs="Times New Roman"/>
          <w:sz w:val="28"/>
          <w:szCs w:val="28"/>
        </w:rPr>
        <w:t>Непредъявление</w:t>
      </w:r>
      <w:proofErr w:type="spellEnd"/>
      <w:r w:rsidRPr="0009090D">
        <w:rPr>
          <w:rFonts w:ascii="Times New Roman" w:hAnsi="Times New Roman" w:cs="Times New Roman"/>
          <w:sz w:val="28"/>
          <w:szCs w:val="28"/>
        </w:rPr>
        <w:t xml:space="preserve">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w:t>
      </w:r>
      <w:proofErr w:type="gramEnd"/>
      <w:r w:rsidRPr="0009090D">
        <w:rPr>
          <w:rFonts w:ascii="Times New Roman" w:hAnsi="Times New Roman" w:cs="Times New Roman"/>
          <w:sz w:val="28"/>
          <w:szCs w:val="28"/>
        </w:rPr>
        <w:t xml:space="preserve"> </w:t>
      </w:r>
      <w:proofErr w:type="gramStart"/>
      <w:r w:rsidRPr="0009090D">
        <w:rPr>
          <w:rFonts w:ascii="Times New Roman" w:hAnsi="Times New Roman" w:cs="Times New Roman"/>
          <w:sz w:val="28"/>
          <w:szCs w:val="28"/>
        </w:rPr>
        <w:t xml:space="preserve">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w:t>
      </w:r>
      <w:r w:rsidRPr="0009090D">
        <w:rPr>
          <w:rFonts w:ascii="Times New Roman" w:hAnsi="Times New Roman" w:cs="Times New Roman"/>
          <w:sz w:val="28"/>
          <w:szCs w:val="28"/>
        </w:rPr>
        <w:lastRenderedPageBreak/>
        <w:t>осуществления охоты с охотничьим огнестрельным и (или) пневматическим оружием -</w:t>
      </w:r>
      <w:proofErr w:type="gramEnd"/>
    </w:p>
    <w:p w:rsidR="00DB16C4" w:rsidRPr="0009090D" w:rsidRDefault="00DB16C4" w:rsidP="00DB16C4">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449DB" w:rsidRPr="0009090D" w:rsidRDefault="001449DB" w:rsidP="001449D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1449DB" w:rsidRPr="0009090D" w:rsidRDefault="001449DB" w:rsidP="001449D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9090D">
        <w:rPr>
          <w:rFonts w:ascii="Times New Roman" w:hAnsi="Times New Roman" w:cs="Times New Roman"/>
          <w:b/>
          <w:sz w:val="28"/>
          <w:szCs w:val="28"/>
        </w:rPr>
        <w:t>Уголовный кодекс РФ</w:t>
      </w:r>
    </w:p>
    <w:p w:rsidR="001449DB" w:rsidRPr="0009090D" w:rsidRDefault="001449DB" w:rsidP="001449D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9090D">
        <w:rPr>
          <w:rFonts w:ascii="Times New Roman" w:hAnsi="Times New Roman" w:cs="Times New Roman"/>
          <w:b/>
          <w:sz w:val="28"/>
          <w:szCs w:val="28"/>
        </w:rPr>
        <w:t>Статья 258. Незаконная охота</w:t>
      </w:r>
    </w:p>
    <w:p w:rsidR="001449DB" w:rsidRPr="0009090D" w:rsidRDefault="001449DB" w:rsidP="001449DB">
      <w:pPr>
        <w:autoSpaceDE w:val="0"/>
        <w:autoSpaceDN w:val="0"/>
        <w:adjustRightInd w:val="0"/>
        <w:spacing w:after="0" w:line="240" w:lineRule="auto"/>
        <w:jc w:val="both"/>
        <w:rPr>
          <w:rFonts w:ascii="Times New Roman" w:hAnsi="Times New Roman" w:cs="Times New Roman"/>
          <w:sz w:val="28"/>
          <w:szCs w:val="28"/>
        </w:rPr>
      </w:pPr>
    </w:p>
    <w:p w:rsidR="001449DB" w:rsidRPr="0009090D" w:rsidRDefault="001449DB" w:rsidP="001449DB">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 xml:space="preserve">1. Незаконная </w:t>
      </w:r>
      <w:hyperlink r:id="rId5" w:history="1">
        <w:r w:rsidRPr="0009090D">
          <w:rPr>
            <w:rFonts w:ascii="Times New Roman" w:hAnsi="Times New Roman" w:cs="Times New Roman"/>
            <w:sz w:val="28"/>
            <w:szCs w:val="28"/>
          </w:rPr>
          <w:t>охота</w:t>
        </w:r>
      </w:hyperlink>
      <w:r w:rsidRPr="0009090D">
        <w:rPr>
          <w:rFonts w:ascii="Times New Roman" w:hAnsi="Times New Roman" w:cs="Times New Roman"/>
          <w:sz w:val="28"/>
          <w:szCs w:val="28"/>
        </w:rPr>
        <w:t>, если это деяние совершено:</w:t>
      </w:r>
    </w:p>
    <w:p w:rsidR="001449DB" w:rsidRPr="0009090D" w:rsidRDefault="001449DB" w:rsidP="001449DB">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 xml:space="preserve">а) с причинением </w:t>
      </w:r>
      <w:hyperlink r:id="rId6" w:history="1">
        <w:r w:rsidRPr="0009090D">
          <w:rPr>
            <w:rFonts w:ascii="Times New Roman" w:hAnsi="Times New Roman" w:cs="Times New Roman"/>
            <w:sz w:val="28"/>
            <w:szCs w:val="28"/>
          </w:rPr>
          <w:t>крупного ущерба</w:t>
        </w:r>
      </w:hyperlink>
      <w:r w:rsidRPr="0009090D">
        <w:rPr>
          <w:rFonts w:ascii="Times New Roman" w:hAnsi="Times New Roman" w:cs="Times New Roman"/>
          <w:sz w:val="28"/>
          <w:szCs w:val="28"/>
        </w:rPr>
        <w:t>;</w:t>
      </w:r>
    </w:p>
    <w:p w:rsidR="001449DB" w:rsidRPr="0009090D" w:rsidRDefault="001449DB" w:rsidP="001449DB">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 xml:space="preserve">б) с применением механического транспортного </w:t>
      </w:r>
      <w:hyperlink r:id="rId7" w:history="1">
        <w:r w:rsidRPr="0009090D">
          <w:rPr>
            <w:rFonts w:ascii="Times New Roman" w:hAnsi="Times New Roman" w:cs="Times New Roman"/>
            <w:sz w:val="28"/>
            <w:szCs w:val="28"/>
          </w:rPr>
          <w:t>средства</w:t>
        </w:r>
      </w:hyperlink>
      <w:r w:rsidRPr="0009090D">
        <w:rPr>
          <w:rFonts w:ascii="Times New Roman" w:hAnsi="Times New Roman" w:cs="Times New Roman"/>
          <w:sz w:val="28"/>
          <w:szCs w:val="28"/>
        </w:rPr>
        <w:t xml:space="preserve"> или воздушного судна, взрывчатых веществ, газов или </w:t>
      </w:r>
      <w:hyperlink r:id="rId8" w:history="1">
        <w:r w:rsidRPr="0009090D">
          <w:rPr>
            <w:rFonts w:ascii="Times New Roman" w:hAnsi="Times New Roman" w:cs="Times New Roman"/>
            <w:sz w:val="28"/>
            <w:szCs w:val="28"/>
          </w:rPr>
          <w:t>иных</w:t>
        </w:r>
      </w:hyperlink>
      <w:r w:rsidRPr="0009090D">
        <w:rPr>
          <w:rFonts w:ascii="Times New Roman" w:hAnsi="Times New Roman" w:cs="Times New Roman"/>
          <w:sz w:val="28"/>
          <w:szCs w:val="28"/>
        </w:rPr>
        <w:t xml:space="preserve"> способов массового уничтожения птиц и зверей;</w:t>
      </w:r>
    </w:p>
    <w:p w:rsidR="001449DB" w:rsidRPr="0009090D" w:rsidRDefault="001449DB" w:rsidP="001449DB">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в) в отношении птиц и зверей, охота на которых полностью запрещена;</w:t>
      </w:r>
    </w:p>
    <w:p w:rsidR="001449DB" w:rsidRPr="0009090D" w:rsidRDefault="001449DB" w:rsidP="001449DB">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г) на особо охраняемой природной территории либо в зоне экологического бедствия или в зоне чрезвычайной экологической ситуации, -</w:t>
      </w:r>
    </w:p>
    <w:p w:rsidR="001449DB" w:rsidRPr="0009090D" w:rsidRDefault="001449DB" w:rsidP="001449DB">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449DB" w:rsidRPr="0009090D" w:rsidRDefault="001449DB" w:rsidP="001449DB">
      <w:pPr>
        <w:autoSpaceDE w:val="0"/>
        <w:autoSpaceDN w:val="0"/>
        <w:adjustRightInd w:val="0"/>
        <w:spacing w:after="0" w:line="240" w:lineRule="auto"/>
        <w:ind w:firstLine="540"/>
        <w:jc w:val="both"/>
        <w:rPr>
          <w:rFonts w:ascii="Times New Roman" w:hAnsi="Times New Roman" w:cs="Times New Roman"/>
          <w:sz w:val="28"/>
          <w:szCs w:val="28"/>
        </w:rPr>
      </w:pPr>
      <w:r w:rsidRPr="0009090D">
        <w:rPr>
          <w:rFonts w:ascii="Times New Roman" w:hAnsi="Times New Roman" w:cs="Times New Roman"/>
          <w:sz w:val="28"/>
          <w:szCs w:val="28"/>
        </w:rP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1449DB" w:rsidRPr="0009090D" w:rsidRDefault="001449DB" w:rsidP="001449D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090D">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09090D">
        <w:rPr>
          <w:rFonts w:ascii="Times New Roman" w:hAnsi="Times New Roman" w:cs="Times New Roman"/>
          <w:sz w:val="28"/>
          <w:szCs w:val="28"/>
        </w:rPr>
        <w:t xml:space="preserve"> двух лет с лишением права занимать определенные должности или заниматься определенной деятельностью на срок до трех лет или без такового.</w:t>
      </w:r>
    </w:p>
    <w:p w:rsidR="0094598C" w:rsidRPr="0009090D" w:rsidRDefault="0094598C" w:rsidP="0094598C">
      <w:pPr>
        <w:spacing w:after="0" w:line="240" w:lineRule="auto"/>
        <w:jc w:val="both"/>
        <w:rPr>
          <w:rFonts w:ascii="Times New Roman" w:hAnsi="Times New Roman" w:cs="Times New Roman"/>
          <w:sz w:val="28"/>
          <w:szCs w:val="28"/>
        </w:rPr>
      </w:pPr>
    </w:p>
    <w:sectPr w:rsidR="0094598C" w:rsidRPr="0009090D" w:rsidSect="004739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03F3"/>
    <w:rsid w:val="00056C6E"/>
    <w:rsid w:val="0009090D"/>
    <w:rsid w:val="000A148A"/>
    <w:rsid w:val="000D4094"/>
    <w:rsid w:val="001449DB"/>
    <w:rsid w:val="00152D6F"/>
    <w:rsid w:val="001C249C"/>
    <w:rsid w:val="001E268A"/>
    <w:rsid w:val="00255EE4"/>
    <w:rsid w:val="00382770"/>
    <w:rsid w:val="004739A6"/>
    <w:rsid w:val="00542F37"/>
    <w:rsid w:val="005952F6"/>
    <w:rsid w:val="005A0E76"/>
    <w:rsid w:val="0082103A"/>
    <w:rsid w:val="0082177D"/>
    <w:rsid w:val="0094598C"/>
    <w:rsid w:val="009619B3"/>
    <w:rsid w:val="00980B3F"/>
    <w:rsid w:val="009B3EF6"/>
    <w:rsid w:val="00A25CE4"/>
    <w:rsid w:val="00A64D47"/>
    <w:rsid w:val="00A754F5"/>
    <w:rsid w:val="00A90378"/>
    <w:rsid w:val="00B303F3"/>
    <w:rsid w:val="00B37E18"/>
    <w:rsid w:val="00BE332E"/>
    <w:rsid w:val="00BE3FC7"/>
    <w:rsid w:val="00C45591"/>
    <w:rsid w:val="00C576D1"/>
    <w:rsid w:val="00CB00EB"/>
    <w:rsid w:val="00DA3C7C"/>
    <w:rsid w:val="00DB16C4"/>
    <w:rsid w:val="00DB40D9"/>
    <w:rsid w:val="00EC5D9A"/>
    <w:rsid w:val="00F85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4BFA68773DF14F219046D92EC41E673DF13FD479255CFF9B1907BE1586FE4B707A8CA37C666D5M3eFJ" TargetMode="External"/><Relationship Id="rId3" Type="http://schemas.openxmlformats.org/officeDocument/2006/relationships/webSettings" Target="webSettings.xml"/><Relationship Id="rId7" Type="http://schemas.openxmlformats.org/officeDocument/2006/relationships/hyperlink" Target="consultantplus://offline/ref=95C4BFA68773DF14F219046D92EC41E673DF13FD479255CFF9B1907BE1586FE4B707A8CA37C666D5M3e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C4BFA68773DF14F219046D92EC41E673DF13FD479255CFF9B1907BE1586FE4B707A8CA37C666D5M3e4J" TargetMode="External"/><Relationship Id="rId5" Type="http://schemas.openxmlformats.org/officeDocument/2006/relationships/hyperlink" Target="consultantplus://offline/ref=95C4BFA68773DF14F219046D92EC41E673DF13FD479255CFF9B1907BE1586FE4B707A8CA37C666D5M3e6J" TargetMode="External"/><Relationship Id="rId10" Type="http://schemas.openxmlformats.org/officeDocument/2006/relationships/theme" Target="theme/theme1.xml"/><Relationship Id="rId4" Type="http://schemas.openxmlformats.org/officeDocument/2006/relationships/hyperlink" Target="consultantplus://offline/ref=0D38224216FAB3786728C6C9CCC03367BCEEE5769998E0F0376D3CEBB60A6230299EA1D1A155B0i90C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Зимина Марина Юрьевна</dc:creator>
  <cp:lastModifiedBy>1</cp:lastModifiedBy>
  <cp:revision>4</cp:revision>
  <cp:lastPrinted>2015-10-20T11:58:00Z</cp:lastPrinted>
  <dcterms:created xsi:type="dcterms:W3CDTF">2015-11-03T02:18:00Z</dcterms:created>
  <dcterms:modified xsi:type="dcterms:W3CDTF">2015-11-17T08:44:00Z</dcterms:modified>
</cp:coreProperties>
</file>