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D4" w:rsidRDefault="00924CC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E8B2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1309308" r:id="rId8"/>
        </w:object>
      </w:r>
    </w:p>
    <w:p w:rsidR="00924CC1" w:rsidRPr="00924CC1" w:rsidRDefault="00924CC1" w:rsidP="00924CC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24CC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24CC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24CC1" w:rsidRPr="00924CC1" w:rsidRDefault="00924CC1" w:rsidP="00924CC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24CC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24CC1" w:rsidRPr="00924CC1" w:rsidRDefault="00924CC1" w:rsidP="00924C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24CC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2C89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24CC1" w:rsidRPr="00924CC1" w:rsidRDefault="00924CC1" w:rsidP="00924C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4CC1" w:rsidRPr="00924CC1" w:rsidRDefault="00924CC1" w:rsidP="00924C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4CC1" w:rsidRPr="00924CC1" w:rsidRDefault="00924CC1" w:rsidP="00924C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24CC1">
        <w:rPr>
          <w:rFonts w:ascii="Liberation Serif" w:hAnsi="Liberation Serif"/>
          <w:sz w:val="24"/>
        </w:rPr>
        <w:t>от___</w:t>
      </w:r>
      <w:r w:rsidR="00705779">
        <w:rPr>
          <w:rFonts w:ascii="Liberation Serif" w:hAnsi="Liberation Serif"/>
          <w:sz w:val="24"/>
          <w:u w:val="single"/>
        </w:rPr>
        <w:t>30.04.2021</w:t>
      </w:r>
      <w:r w:rsidRPr="00924CC1">
        <w:rPr>
          <w:rFonts w:ascii="Liberation Serif" w:hAnsi="Liberation Serif"/>
          <w:sz w:val="24"/>
        </w:rPr>
        <w:t>___</w:t>
      </w:r>
      <w:proofErr w:type="gramStart"/>
      <w:r w:rsidRPr="00924CC1">
        <w:rPr>
          <w:rFonts w:ascii="Liberation Serif" w:hAnsi="Liberation Serif"/>
          <w:sz w:val="24"/>
        </w:rPr>
        <w:t>_  №</w:t>
      </w:r>
      <w:proofErr w:type="gramEnd"/>
      <w:r w:rsidRPr="00924CC1">
        <w:rPr>
          <w:rFonts w:ascii="Liberation Serif" w:hAnsi="Liberation Serif"/>
          <w:sz w:val="24"/>
        </w:rPr>
        <w:t xml:space="preserve">  ___</w:t>
      </w:r>
      <w:r w:rsidR="00705779">
        <w:rPr>
          <w:rFonts w:ascii="Liberation Serif" w:hAnsi="Liberation Serif"/>
          <w:sz w:val="24"/>
          <w:u w:val="single"/>
        </w:rPr>
        <w:t>484-П</w:t>
      </w:r>
      <w:r w:rsidRPr="00924CC1">
        <w:rPr>
          <w:rFonts w:ascii="Liberation Serif" w:hAnsi="Liberation Serif"/>
          <w:sz w:val="24"/>
        </w:rPr>
        <w:t>___</w:t>
      </w:r>
    </w:p>
    <w:p w:rsidR="00924CC1" w:rsidRPr="00924CC1" w:rsidRDefault="00924CC1" w:rsidP="00924C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24CC1" w:rsidRPr="00924CC1" w:rsidRDefault="00924CC1" w:rsidP="00924CC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24CC1">
        <w:rPr>
          <w:rFonts w:ascii="Liberation Serif" w:hAnsi="Liberation Serif"/>
          <w:sz w:val="24"/>
          <w:szCs w:val="24"/>
        </w:rPr>
        <w:t>г. Заречный</w:t>
      </w:r>
    </w:p>
    <w:p w:rsidR="00C459D4" w:rsidRDefault="00C459D4">
      <w:pPr>
        <w:rPr>
          <w:rFonts w:ascii="Liberation Serif" w:hAnsi="Liberation Serif"/>
          <w:sz w:val="28"/>
          <w:szCs w:val="28"/>
        </w:rPr>
      </w:pPr>
    </w:p>
    <w:p w:rsidR="00C459D4" w:rsidRDefault="00C459D4">
      <w:pPr>
        <w:rPr>
          <w:rFonts w:ascii="Liberation Serif" w:hAnsi="Liberation Serif"/>
          <w:sz w:val="28"/>
          <w:szCs w:val="28"/>
        </w:rPr>
      </w:pPr>
    </w:p>
    <w:p w:rsidR="00C459D4" w:rsidRDefault="00924C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организации и проведении ежегодной научно-практической конференции педагогических работников городского округа Заречный</w:t>
      </w:r>
    </w:p>
    <w:p w:rsidR="00C459D4" w:rsidRDefault="00924C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«Эффективные практики, направленные на реализацию национального </w:t>
      </w:r>
    </w:p>
    <w:p w:rsidR="00C459D4" w:rsidRDefault="00924CC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проекта «Образование»</w:t>
      </w:r>
    </w:p>
    <w:p w:rsidR="00C459D4" w:rsidRDefault="00C459D4">
      <w:pPr>
        <w:jc w:val="both"/>
        <w:rPr>
          <w:rFonts w:ascii="Liberation Serif" w:hAnsi="Liberation Serif"/>
          <w:sz w:val="26"/>
          <w:szCs w:val="26"/>
        </w:rPr>
      </w:pPr>
    </w:p>
    <w:p w:rsidR="00924CC1" w:rsidRDefault="00924CC1">
      <w:pPr>
        <w:jc w:val="both"/>
        <w:rPr>
          <w:rFonts w:ascii="Liberation Serif" w:hAnsi="Liberation Serif"/>
          <w:sz w:val="26"/>
          <w:szCs w:val="26"/>
        </w:rPr>
      </w:pPr>
    </w:p>
    <w:p w:rsidR="00C459D4" w:rsidRDefault="00924CC1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целях изучения опыта педагогических и руководящих работников городского округа Заречный и распространения успешных практик работы, направленных на повышение доступности и качества образования, </w:t>
      </w:r>
      <w:r>
        <w:rPr>
          <w:rFonts w:ascii="Liberation Serif" w:eastAsia="Calibri" w:hAnsi="Liberation Serif"/>
          <w:sz w:val="26"/>
          <w:szCs w:val="26"/>
          <w:lang w:eastAsia="en-US"/>
        </w:rPr>
        <w:t>на основании ст. ст. 28, 31 Устава городского округа Заречный администрация городского округа Заречный</w:t>
      </w:r>
    </w:p>
    <w:p w:rsidR="00C459D4" w:rsidRDefault="00924CC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C459D4" w:rsidRDefault="00924CC1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Провести научно-практическую конференцию педагогических работников городского округа Заречный «Эффективные практики, направленные на реализацию национального проекта «Образование» в 2021-2022 учебном году (далее – Конференция).</w:t>
      </w:r>
    </w:p>
    <w:p w:rsidR="00C459D4" w:rsidRDefault="00924CC1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Положение о Конференции (прилагается).</w:t>
      </w:r>
    </w:p>
    <w:p w:rsidR="00C459D4" w:rsidRDefault="00924CC1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состав организационного комитета Конференции (прилагается).</w:t>
      </w:r>
    </w:p>
    <w:p w:rsidR="00C459D4" w:rsidRDefault="00924CC1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Начальнику МКУ «Управление образования ГО Заречный А.А. Михайловой обеспечить организационное и методическое сопровождение подготовки и проведения Конференции.</w:t>
      </w:r>
    </w:p>
    <w:p w:rsidR="00C459D4" w:rsidRDefault="00924CC1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Руководителям муниципальных образовательных организаций обеспечить участие в Конференции руководящих и педагогических работников.</w:t>
      </w:r>
    </w:p>
    <w:p w:rsidR="00C459D4" w:rsidRDefault="00924CC1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заместителя главы администрации городского округа Заречный по социальным вопросам </w:t>
      </w:r>
      <w:r>
        <w:rPr>
          <w:rFonts w:ascii="Liberation Serif" w:hAnsi="Liberation Serif"/>
          <w:sz w:val="26"/>
          <w:szCs w:val="26"/>
        </w:rPr>
        <w:t xml:space="preserve">Т.Л. 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 xml:space="preserve">. </w:t>
      </w:r>
    </w:p>
    <w:p w:rsidR="00C459D4" w:rsidRDefault="00924CC1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459D4" w:rsidRDefault="00C459D4">
      <w:pPr>
        <w:ind w:left="709"/>
        <w:rPr>
          <w:rFonts w:ascii="Liberation Serif" w:hAnsi="Liberation Serif"/>
          <w:sz w:val="27"/>
          <w:szCs w:val="27"/>
        </w:rPr>
      </w:pPr>
    </w:p>
    <w:p w:rsidR="00924CC1" w:rsidRPr="00924CC1" w:rsidRDefault="00924CC1">
      <w:pPr>
        <w:ind w:left="709"/>
        <w:rPr>
          <w:rFonts w:ascii="Liberation Serif" w:hAnsi="Liberation Serif"/>
          <w:sz w:val="26"/>
          <w:szCs w:val="26"/>
        </w:rPr>
      </w:pPr>
    </w:p>
    <w:p w:rsidR="00924CC1" w:rsidRPr="00924CC1" w:rsidRDefault="00924CC1" w:rsidP="00924CC1">
      <w:pPr>
        <w:tabs>
          <w:tab w:val="left" w:pos="7380"/>
        </w:tabs>
        <w:rPr>
          <w:rFonts w:ascii="Liberation Serif" w:hAnsi="Liberation Serif"/>
          <w:sz w:val="26"/>
          <w:szCs w:val="26"/>
        </w:rPr>
      </w:pPr>
      <w:r w:rsidRPr="00924CC1">
        <w:rPr>
          <w:rFonts w:ascii="Liberation Serif" w:hAnsi="Liberation Serif"/>
          <w:sz w:val="26"/>
          <w:szCs w:val="26"/>
        </w:rPr>
        <w:t>Глава</w:t>
      </w:r>
    </w:p>
    <w:p w:rsidR="00924CC1" w:rsidRPr="00924CC1" w:rsidRDefault="00924CC1" w:rsidP="00924CC1">
      <w:pPr>
        <w:ind w:right="-1"/>
        <w:rPr>
          <w:rFonts w:ascii="Liberation Serif" w:hAnsi="Liberation Serif"/>
          <w:sz w:val="26"/>
          <w:szCs w:val="26"/>
        </w:rPr>
      </w:pPr>
      <w:r w:rsidRPr="00924CC1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924CC1">
        <w:rPr>
          <w:rFonts w:ascii="Liberation Serif" w:hAnsi="Liberation Serif"/>
          <w:sz w:val="26"/>
          <w:szCs w:val="26"/>
        </w:rPr>
        <w:t xml:space="preserve">                     А.В. Захарцев</w:t>
      </w:r>
    </w:p>
    <w:p w:rsidR="00C459D4" w:rsidRDefault="00C459D4">
      <w:pPr>
        <w:ind w:left="709"/>
        <w:rPr>
          <w:rFonts w:ascii="Liberation Serif" w:hAnsi="Liberation Serif"/>
          <w:sz w:val="26"/>
          <w:szCs w:val="26"/>
        </w:rPr>
      </w:pPr>
    </w:p>
    <w:p w:rsidR="00924CC1" w:rsidRDefault="00924CC1">
      <w:pPr>
        <w:ind w:left="709"/>
        <w:rPr>
          <w:rFonts w:ascii="Liberation Serif" w:hAnsi="Liberation Serif"/>
          <w:sz w:val="26"/>
          <w:szCs w:val="26"/>
        </w:rPr>
      </w:pPr>
    </w:p>
    <w:p w:rsidR="00C459D4" w:rsidRDefault="00C459D4">
      <w:pPr>
        <w:ind w:left="5670"/>
        <w:rPr>
          <w:rFonts w:ascii="Liberation Serif" w:hAnsi="Liberation Serif"/>
          <w:sz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5"/>
      </w:tblGrid>
      <w:tr w:rsidR="00C459D4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C459D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УТВЕРЖДЕНО</w:t>
            </w:r>
          </w:p>
          <w:p w:rsidR="00C459D4" w:rsidRDefault="00924CC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C459D4" w:rsidRDefault="00924CC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:rsidR="00705779" w:rsidRPr="00705779" w:rsidRDefault="00705779" w:rsidP="00705779">
            <w:pPr>
              <w:rPr>
                <w:rFonts w:ascii="Liberation Serif" w:hAnsi="Liberation Serif"/>
                <w:sz w:val="26"/>
                <w:szCs w:val="26"/>
              </w:rPr>
            </w:pPr>
            <w:r w:rsidRPr="00705779">
              <w:rPr>
                <w:rFonts w:ascii="Liberation Serif" w:hAnsi="Liberation Serif"/>
                <w:sz w:val="26"/>
                <w:szCs w:val="26"/>
              </w:rPr>
              <w:t>от___</w:t>
            </w:r>
            <w:r w:rsidRPr="00705779">
              <w:rPr>
                <w:rFonts w:ascii="Liberation Serif" w:hAnsi="Liberation Serif"/>
                <w:sz w:val="26"/>
                <w:szCs w:val="26"/>
                <w:u w:val="single"/>
              </w:rPr>
              <w:t>30.04.2021</w:t>
            </w:r>
            <w:r w:rsidRPr="00705779">
              <w:rPr>
                <w:rFonts w:ascii="Liberation Serif" w:hAnsi="Liberation Serif"/>
                <w:sz w:val="26"/>
                <w:szCs w:val="26"/>
              </w:rPr>
              <w:t>___</w:t>
            </w:r>
            <w:proofErr w:type="gramStart"/>
            <w:r w:rsidRPr="00705779">
              <w:rPr>
                <w:rFonts w:ascii="Liberation Serif" w:hAnsi="Liberation Serif"/>
                <w:sz w:val="26"/>
                <w:szCs w:val="26"/>
              </w:rPr>
              <w:t>_  №</w:t>
            </w:r>
            <w:proofErr w:type="gramEnd"/>
            <w:r w:rsidRPr="00705779">
              <w:rPr>
                <w:rFonts w:ascii="Liberation Serif" w:hAnsi="Liberation Serif"/>
                <w:sz w:val="26"/>
                <w:szCs w:val="26"/>
              </w:rPr>
              <w:t xml:space="preserve">  ___</w:t>
            </w:r>
            <w:r w:rsidRPr="00705779">
              <w:rPr>
                <w:rFonts w:ascii="Liberation Serif" w:hAnsi="Liberation Serif"/>
                <w:sz w:val="26"/>
                <w:szCs w:val="26"/>
                <w:u w:val="single"/>
              </w:rPr>
              <w:t>484-П</w:t>
            </w:r>
            <w:r w:rsidRPr="00705779">
              <w:rPr>
                <w:rFonts w:ascii="Liberation Serif" w:hAnsi="Liberation Serif"/>
                <w:sz w:val="26"/>
                <w:szCs w:val="26"/>
              </w:rPr>
              <w:t>___</w:t>
            </w:r>
          </w:p>
          <w:p w:rsidR="00C459D4" w:rsidRDefault="00924CC1" w:rsidP="00705779">
            <w:r>
              <w:rPr>
                <w:rFonts w:ascii="Liberation Serif" w:hAnsi="Liberation Serif"/>
                <w:sz w:val="26"/>
                <w:szCs w:val="26"/>
              </w:rPr>
              <w:t xml:space="preserve">«Об организации и проведении ежегодной научно-практической конференции педагогических работников городского округа Заречный </w:t>
            </w:r>
          </w:p>
          <w:p w:rsidR="00C459D4" w:rsidRDefault="00924CC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«Эффективные практики, направленные на реализацию национального проекта </w:t>
            </w:r>
          </w:p>
          <w:p w:rsidR="00C459D4" w:rsidRDefault="00924CC1">
            <w:r>
              <w:rPr>
                <w:rFonts w:ascii="Liberation Serif" w:hAnsi="Liberation Serif"/>
                <w:sz w:val="26"/>
                <w:szCs w:val="26"/>
              </w:rPr>
              <w:t>«Образование»</w:t>
            </w:r>
          </w:p>
        </w:tc>
      </w:tr>
    </w:tbl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705779" w:rsidRDefault="00705779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ПОЛОЖЕНИЕ</w:t>
      </w: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о ежегодной научно-практической конференции педагогических</w:t>
      </w: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работников городского округа Заречный «Эффективные практики,</w:t>
      </w: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направленные на реализацию национального проекта «Образование»</w:t>
      </w:r>
    </w:p>
    <w:p w:rsidR="00C459D4" w:rsidRDefault="00C459D4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C459D4" w:rsidRDefault="00924CC1">
      <w:pPr>
        <w:spacing w:after="160"/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1. Общие положения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1.1. Городская научно-практическая конференция руководящих и педагогических работников «Эффективные практики, направленные на реализацию национального проекта «Образование» (далее – Конференция) проводится ежегодно по актуальным проблемам образования и призвана содействовать изучению опыта педагогов городского округа Заречный (далее – ГО Заречный) и распространению успешных практик работы по внедрению современных технологий в процесс образования, использованию цифровых образовательных ресурсов, направленных на повышение доступности и качества образования для каждого ребёнка.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1.2. Цель конференции – изучение и распространение эффективных управленческих и педагогических практик, направленных на реализацию приоритетных направлений национального проекта «Образование».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1.3. Задачи конференции: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выявлять и транслировать продуктивный управленческий и педагогический опыт, демонстрирующий практические достижения, направленные на оптимизацию образовательной деятельности, обеспечивающие стабильно высокое качество образования;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содействовать внедрению на уровне муниципалитета национальной системы учительского роста, развитию творческого потенциала, созданию управленческих, организационно-педагогических условий для инноваций, совершенствованию методической работы педагогов;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привлекать внимание педагогического сообщества к проблемам развития цифровой компетентности как существенной и неотъемлемой части профессиональной культуры и требований профессионального стандарта.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1.4. Основные направления конференции: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1) Лаборатория инноваций «Учитель будущего» (современные практики в работе учителя);</w:t>
      </w:r>
    </w:p>
    <w:p w:rsidR="00C459D4" w:rsidRDefault="00C459D4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>2) Практика использования цифровых технологий в образовательном пространстве;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3) Формирование функциональной грамотности на различных уровнях образования (дошкольное, начальное, основное общее, среднее общее);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4) Инновации в дополнительном образовании детей;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5) Инновационные решения в воспитании (реализация проектов и программ по формированию и развитию духовно-нравственных ценностей, гражданско-правовых компетенций, чувства патриотизма, толерантности, индивидуализация воспитания и т.д.);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6) Управление качеством образования современной образовательной организации (новые подходы к повышению эффективности организации и управления образовательным процессом с ориентацией на качественные достижения);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7) Инклюзия в образовании: «Новые возможности для каждого».</w:t>
      </w:r>
    </w:p>
    <w:p w:rsidR="00C459D4" w:rsidRDefault="00C459D4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2. Участие в конференции</w:t>
      </w:r>
    </w:p>
    <w:p w:rsidR="00C459D4" w:rsidRDefault="00C459D4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2.1. В конференции принимают участие руководители и заместители руководителей образовательных организаций, педагогические работники образовательных организаций, реализующие программы дошкольного, начального, основного и среднего общего образования, профессионального образования, дополнительного образования, специалисты МКУ «Управление образования ГО Заречный».</w:t>
      </w:r>
    </w:p>
    <w:p w:rsidR="00C459D4" w:rsidRDefault="00C459D4">
      <w:pPr>
        <w:rPr>
          <w:rFonts w:ascii="Liberation Serif" w:eastAsia="Calibri" w:hAnsi="Liberation Serif"/>
          <w:bCs/>
          <w:sz w:val="26"/>
          <w:szCs w:val="26"/>
          <w:lang w:eastAsia="en-US"/>
        </w:rPr>
      </w:pP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3. Порядок организации и проведения Конференции</w:t>
      </w:r>
    </w:p>
    <w:p w:rsidR="00C459D4" w:rsidRDefault="00C459D4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3.1. Организатор конференции: МКУ «Управление образования ГО Заречный».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3.2. Конференция проводится ежегодно в четвертом квартале календарного года (октябрь-ноябрь).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3.3. Организацию, проведение и подведение итогов Конференции осуществляет организационный комитет (далее – Оргкомитет), который принимает заявки на участие в Конференции; формирует программу Конференции и состав участников секционной работы; организует подведение итогов работы Конференции; готовит сертификаты для участников, формирует итоговый электронный сборник.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3.4. При большом количестве поданных заявок для публикации электронного сборника с целью редактирования материалов и проверки на </w:t>
      </w:r>
      <w:proofErr w:type="spellStart"/>
      <w:r>
        <w:rPr>
          <w:rFonts w:ascii="Liberation Serif" w:eastAsia="Calibri" w:hAnsi="Liberation Serif"/>
          <w:bCs/>
          <w:sz w:val="26"/>
          <w:szCs w:val="26"/>
          <w:lang w:eastAsia="en-US"/>
        </w:rPr>
        <w:t>антиплагиат</w:t>
      </w:r>
      <w:proofErr w:type="spellEnd"/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предусмотрено создание экспертного совета.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3.5. Оргкомитет определяет статус Конференции, дату, место, порядок проведения, регламент работы, разрабатывает примерную тематику вопросов секционных заседаний, определяет участников пленарного заседания, привлекая к работе представителей средних профессиональных и высших профессиональных учебных заведений, социальных партнеров.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3.6. Заявка и согласие на обработку персональных данных подаются посредством заполнения </w:t>
      </w:r>
      <w:r>
        <w:rPr>
          <w:rFonts w:ascii="Liberation Serif" w:eastAsia="Calibri" w:hAnsi="Liberation Serif"/>
          <w:bCs/>
          <w:sz w:val="26"/>
          <w:szCs w:val="26"/>
          <w:lang w:val="en-US" w:eastAsia="en-US"/>
        </w:rPr>
        <w:t>google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-формы, ссылка на которую высылается МКУ «Управление образования ГО Заречный» не позднее 15 сентября 2021 года. Срок регистрации заявок для участия в конференции – до 18.00 04 октября 2021 года. 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3.7. Срок представления тезисов в сборник материалов конференции – до 22 октября 2021 года. Тезисы представляются в электронном виде по электронной почте: khorkova_oi@zarobraz.ru. </w:t>
      </w: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lastRenderedPageBreak/>
        <w:t>4. Формы участия в Конференции</w:t>
      </w:r>
    </w:p>
    <w:p w:rsidR="00C459D4" w:rsidRDefault="00C459D4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4.1. Форма участия – очная, заочная.  Очное уча</w:t>
      </w:r>
      <w:r w:rsidR="004F4A28">
        <w:rPr>
          <w:rFonts w:ascii="Liberation Serif" w:eastAsia="Calibri" w:hAnsi="Liberation Serif"/>
          <w:bCs/>
          <w:sz w:val="26"/>
          <w:szCs w:val="26"/>
          <w:lang w:eastAsia="en-US"/>
        </w:rPr>
        <w:t>стие в Конференции предполагает 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– устное выступление на Конференции и публикацию статей в электронном сборнике Конференции, участие с публикацией, но без доклада, участие без публикации и доклада; заочное – только публикацию статьи.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4.2. Формат устного выступления: мастер-класс, презентация опыта, демонстрация образовательного продукта.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4.3. Формат заочного участия: предоставление статьи для публикации в сборнике в рамках выбранного направления (электронный сборник методических материалов размещается на сайте МКУ «Управление образования ГО Заречный»).</w:t>
      </w:r>
    </w:p>
    <w:p w:rsidR="00C459D4" w:rsidRDefault="00C459D4">
      <w:pPr>
        <w:rPr>
          <w:rFonts w:ascii="Liberation Serif" w:eastAsia="Calibri" w:hAnsi="Liberation Serif"/>
          <w:bCs/>
          <w:sz w:val="26"/>
          <w:szCs w:val="26"/>
          <w:lang w:eastAsia="en-US"/>
        </w:rPr>
      </w:pP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5. Требования к содержанию материалов, предоставляемых на Конференцию</w:t>
      </w:r>
    </w:p>
    <w:p w:rsidR="00C459D4" w:rsidRDefault="00C459D4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5.1. Представленные доклады должны соответствовать теме Конференции, освещать актуальную тему, связанную с педагогической наукой и практикой современного образования; раскрывать тему на должном методическом уровне.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5.2. Практический опыт работы должен содержать анализ и обобщение конкретных фактов, показателей работы, подтверждающих эффективность данного опыта, сопровождаться выводами и рекомендациями, представляющими ценность для участников Конференции.</w:t>
      </w:r>
    </w:p>
    <w:p w:rsidR="00C459D4" w:rsidRDefault="00C459D4">
      <w:pPr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</w:p>
    <w:p w:rsidR="00C459D4" w:rsidRDefault="00924CC1">
      <w:pPr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6. Требования к предоставлению материалов для участия в работе Конференции</w:t>
      </w:r>
    </w:p>
    <w:p w:rsidR="00C459D4" w:rsidRDefault="00C459D4">
      <w:pPr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6.1. Для участия в Конференции в Оргкомитет направляются следующие материалы: заявка на участие в Конференции и согласие на обработку персональных данных, поданные в соответствии с п. 3.6. настоящего положения, тезисы выступления.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6.2. В случае если очное выступление сопровождается авторской мультимедийной презентацией, то мультимедийные презентации в Оргкомитет не высылаются.</w:t>
      </w: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6.3. К публикации принимаются тезисы докладов, отвечающие теме конференции, ее проблемному полю и основным целям. Принимаются тезисы докладов объемом не более 4-6 страниц текста. Тезисы оформляются отдельным файлом. Название файла с тезисами должно включать фамилию автора/первого соавтора. Заявка оформляется также отдельным файлом (название файла по фамилии автора/первого соавтора). Если статья написана в соавторстве, то заявка заполняется на каждого соавтора отдельно, но в одном файле. Текст тезисов должен быть подготовлен в текстовом редакторе 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Microsoft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Word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 (с расширением *.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doc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). Перед набором текста настраиваются следующие параметры текстового редактора: все поля по 20 мм, шрифт 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Times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New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proofErr w:type="spellStart"/>
      <w:r>
        <w:rPr>
          <w:rFonts w:ascii="Liberation Serif" w:eastAsia="Calibri" w:hAnsi="Liberation Serif"/>
          <w:sz w:val="26"/>
          <w:szCs w:val="26"/>
          <w:lang w:eastAsia="en-US"/>
        </w:rPr>
        <w:t>Roman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>, размер – 12, межстрочный интервал – полуторный, выравнивание по ширине, абзацный отступ 1,25 мм, ориентация листа – книжная. На первой странице вверху печатается заголовок (название) тезисов прописными (заглавными) буквами, выравнивается по центру. Под заголовком курсивом печатаются фамилия, имя и отчество автора (авторов), под фамилией также курсивом в скобках указывается полное название организации, выравнивается по центру. Статья снабжается аннотацией. Список литературы приводится в конце тезисов в алфавитном порядке и оформляется в соответствии с ГОСТ Р 7.05–2008. Список литературы должен содержать только те источники, на которые есть ссылки в тексте тезисов.</w:t>
      </w:r>
    </w:p>
    <w:p w:rsidR="00C459D4" w:rsidRDefault="00924CC1" w:rsidP="004F4A28">
      <w:pPr>
        <w:jc w:val="center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lastRenderedPageBreak/>
        <w:t>7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. 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>Подведение итогов Конференции</w:t>
      </w:r>
    </w:p>
    <w:p w:rsidR="00C459D4" w:rsidRDefault="00C459D4">
      <w:pPr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C459D4" w:rsidRDefault="00924CC1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7.1. Всем участникам конференции (независимо от формы участия) вручаются именные сертификаты. </w:t>
      </w:r>
    </w:p>
    <w:p w:rsidR="00C459D4" w:rsidRDefault="00924CC1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7.2. По результатам конференции формируется сборник тезисов в электронном варианте. Сборник размещается на официальном сайте МКУ «Управление образования ГО Заречный» в формате, доступном для скачивания.</w:t>
      </w: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4F4A28" w:rsidRDefault="004F4A28">
      <w:pPr>
        <w:jc w:val="right"/>
        <w:rPr>
          <w:rFonts w:ascii="Liberation Serif" w:hAnsi="Liberation Serif"/>
          <w:sz w:val="28"/>
          <w:szCs w:val="28"/>
        </w:rPr>
      </w:pPr>
    </w:p>
    <w:p w:rsidR="004F4A28" w:rsidRDefault="004F4A28">
      <w:pPr>
        <w:jc w:val="right"/>
        <w:rPr>
          <w:rFonts w:ascii="Liberation Serif" w:hAnsi="Liberation Serif"/>
          <w:sz w:val="28"/>
          <w:szCs w:val="28"/>
        </w:rPr>
      </w:pPr>
    </w:p>
    <w:p w:rsidR="004F4A28" w:rsidRDefault="004F4A28">
      <w:pPr>
        <w:jc w:val="right"/>
        <w:rPr>
          <w:rFonts w:ascii="Liberation Serif" w:hAnsi="Liberation Serif"/>
          <w:sz w:val="28"/>
          <w:szCs w:val="28"/>
        </w:rPr>
      </w:pPr>
    </w:p>
    <w:p w:rsidR="004F4A28" w:rsidRDefault="004F4A28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5"/>
      </w:tblGrid>
      <w:tr w:rsidR="00C459D4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C459D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УТВЕРЖДЕН</w:t>
            </w:r>
          </w:p>
          <w:p w:rsidR="00C459D4" w:rsidRDefault="00924CC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C459D4" w:rsidRDefault="00924CC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:rsidR="00705779" w:rsidRPr="00705779" w:rsidRDefault="00705779" w:rsidP="00705779">
            <w:pPr>
              <w:widowControl/>
              <w:suppressAutoHyphens w:val="0"/>
              <w:autoSpaceDN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705779">
              <w:rPr>
                <w:rFonts w:ascii="Liberation Serif" w:hAnsi="Liberation Serif"/>
                <w:sz w:val="24"/>
              </w:rPr>
              <w:t>от___</w:t>
            </w:r>
            <w:r w:rsidRPr="00705779">
              <w:rPr>
                <w:rFonts w:ascii="Liberation Serif" w:hAnsi="Liberation Serif"/>
                <w:sz w:val="24"/>
                <w:u w:val="single"/>
              </w:rPr>
              <w:t>30.04.2021</w:t>
            </w:r>
            <w:r w:rsidRPr="00705779">
              <w:rPr>
                <w:rFonts w:ascii="Liberation Serif" w:hAnsi="Liberation Serif"/>
                <w:sz w:val="24"/>
              </w:rPr>
              <w:t>___</w:t>
            </w:r>
            <w:proofErr w:type="gramStart"/>
            <w:r w:rsidRPr="00705779">
              <w:rPr>
                <w:rFonts w:ascii="Liberation Serif" w:hAnsi="Liberation Serif"/>
                <w:sz w:val="24"/>
              </w:rPr>
              <w:t>_  №</w:t>
            </w:r>
            <w:proofErr w:type="gramEnd"/>
            <w:r w:rsidRPr="00705779">
              <w:rPr>
                <w:rFonts w:ascii="Liberation Serif" w:hAnsi="Liberation Serif"/>
                <w:sz w:val="24"/>
              </w:rPr>
              <w:t xml:space="preserve">  ___</w:t>
            </w:r>
            <w:r w:rsidRPr="00705779">
              <w:rPr>
                <w:rFonts w:ascii="Liberation Serif" w:hAnsi="Liberation Serif"/>
                <w:sz w:val="24"/>
                <w:u w:val="single"/>
              </w:rPr>
              <w:t>484-П</w:t>
            </w:r>
            <w:r w:rsidRPr="00705779">
              <w:rPr>
                <w:rFonts w:ascii="Liberation Serif" w:hAnsi="Liberation Serif"/>
                <w:sz w:val="24"/>
              </w:rPr>
              <w:t>___</w:t>
            </w:r>
          </w:p>
          <w:p w:rsidR="00C459D4" w:rsidRDefault="00924CC1" w:rsidP="00705779">
            <w:bookmarkStart w:id="0" w:name="_GoBack"/>
            <w:bookmarkEnd w:id="0"/>
            <w:r>
              <w:rPr>
                <w:rFonts w:ascii="Liberation Serif" w:hAnsi="Liberation Serif"/>
                <w:sz w:val="26"/>
                <w:szCs w:val="26"/>
              </w:rPr>
              <w:t xml:space="preserve">«Об организации и проведении ежегодной научно-практической конференции педагогических работников городского округа Заречный </w:t>
            </w:r>
          </w:p>
          <w:p w:rsidR="00C459D4" w:rsidRDefault="00924CC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«Эффективные практики, направленные на реализацию национального </w:t>
            </w:r>
          </w:p>
          <w:p w:rsidR="00C459D4" w:rsidRDefault="00924CC1">
            <w:r>
              <w:rPr>
                <w:rFonts w:ascii="Liberation Serif" w:hAnsi="Liberation Serif"/>
                <w:sz w:val="26"/>
                <w:szCs w:val="26"/>
              </w:rPr>
              <w:t>проекта «Образование»</w:t>
            </w:r>
          </w:p>
        </w:tc>
      </w:tr>
    </w:tbl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p w:rsidR="00C459D4" w:rsidRDefault="00924CC1">
      <w:pPr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СОСТАВ</w:t>
      </w:r>
    </w:p>
    <w:p w:rsidR="00C459D4" w:rsidRDefault="00924CC1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организационного комитета </w:t>
      </w: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научно-практической конференции педагогических работников городского округа Заречный «Эффективные практики, направленные на реализацию национального проекта «Образование»</w:t>
      </w:r>
    </w:p>
    <w:p w:rsidR="00604320" w:rsidRDefault="0060432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604320" w:rsidRDefault="00604320">
      <w:pPr>
        <w:jc w:val="center"/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400"/>
        <w:gridCol w:w="4961"/>
      </w:tblGrid>
      <w:tr w:rsidR="00C459D4" w:rsidTr="00604320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Ким Максим Григорьевич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заместитель начальника МКУ «Управление образования ГО Заречный», председатель</w:t>
            </w:r>
          </w:p>
          <w:p w:rsidR="00C459D4" w:rsidRDefault="00C459D4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C459D4" w:rsidTr="00604320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Кудашева Инга Григорьевна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начальник учебно-методического отдела МКУ «Управление образования ГО Заречный», заместитель председателя</w:t>
            </w:r>
          </w:p>
          <w:p w:rsidR="00C459D4" w:rsidRDefault="00C459D4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C459D4" w:rsidTr="00604320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Мизеркова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Венера Александровна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ведущий специалист МКУ «Управление образования ГО Заречный», секретарь</w:t>
            </w:r>
          </w:p>
          <w:p w:rsidR="00C459D4" w:rsidRDefault="00C459D4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C459D4" w:rsidTr="00604320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Старицына Галина Анатольевна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ведущий специалист МКУ «Управление образования ГО Заречный»</w:t>
            </w:r>
          </w:p>
          <w:p w:rsidR="00C459D4" w:rsidRDefault="00C459D4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C459D4" w:rsidTr="00604320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Хорькова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Ольга Ивановна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главный специалист МКУ «Управление образования ГО Заречный»</w:t>
            </w:r>
          </w:p>
          <w:p w:rsidR="00C459D4" w:rsidRDefault="00C459D4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C459D4" w:rsidTr="00604320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Шумилова Елена Анатольевна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D4" w:rsidRDefault="00924CC1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главный специалист МКУ «Управление образования ГО Заречный»</w:t>
            </w:r>
          </w:p>
        </w:tc>
      </w:tr>
    </w:tbl>
    <w:p w:rsidR="00C459D4" w:rsidRDefault="00C459D4">
      <w:pPr>
        <w:spacing w:after="160"/>
        <w:rPr>
          <w:rFonts w:ascii="Liberation Serif" w:eastAsia="Calibri" w:hAnsi="Liberation Serif"/>
          <w:sz w:val="26"/>
          <w:szCs w:val="26"/>
          <w:lang w:eastAsia="en-US"/>
        </w:rPr>
      </w:pPr>
    </w:p>
    <w:p w:rsidR="00C459D4" w:rsidRDefault="00C459D4">
      <w:pPr>
        <w:jc w:val="right"/>
        <w:rPr>
          <w:rFonts w:ascii="Liberation Serif" w:hAnsi="Liberation Serif"/>
          <w:sz w:val="28"/>
          <w:szCs w:val="28"/>
        </w:rPr>
      </w:pPr>
    </w:p>
    <w:sectPr w:rsidR="00C459D4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F1" w:rsidRDefault="00811BF1">
      <w:r>
        <w:separator/>
      </w:r>
    </w:p>
  </w:endnote>
  <w:endnote w:type="continuationSeparator" w:id="0">
    <w:p w:rsidR="00811BF1" w:rsidRDefault="0081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F1" w:rsidRDefault="00811BF1">
      <w:r>
        <w:rPr>
          <w:color w:val="000000"/>
        </w:rPr>
        <w:separator/>
      </w:r>
    </w:p>
  </w:footnote>
  <w:footnote w:type="continuationSeparator" w:id="0">
    <w:p w:rsidR="00811BF1" w:rsidRDefault="0081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C1" w:rsidRDefault="00924CC1">
    <w:pPr>
      <w:pStyle w:val="a8"/>
      <w:jc w:val="center"/>
      <w:rPr>
        <w:rFonts w:ascii="Liberation Serif" w:hAnsi="Liberation Serif" w:cs="Liberation Serif"/>
        <w:sz w:val="28"/>
      </w:rPr>
    </w:pPr>
    <w:r w:rsidRPr="00924CC1">
      <w:rPr>
        <w:rFonts w:ascii="Liberation Serif" w:hAnsi="Liberation Serif" w:cs="Liberation Serif"/>
        <w:sz w:val="28"/>
      </w:rPr>
      <w:fldChar w:fldCharType="begin"/>
    </w:r>
    <w:r w:rsidRPr="00924CC1">
      <w:rPr>
        <w:rFonts w:ascii="Liberation Serif" w:hAnsi="Liberation Serif" w:cs="Liberation Serif"/>
        <w:sz w:val="28"/>
      </w:rPr>
      <w:instrText xml:space="preserve"> PAGE </w:instrText>
    </w:r>
    <w:r w:rsidRPr="00924CC1">
      <w:rPr>
        <w:rFonts w:ascii="Liberation Serif" w:hAnsi="Liberation Serif" w:cs="Liberation Serif"/>
        <w:sz w:val="28"/>
      </w:rPr>
      <w:fldChar w:fldCharType="separate"/>
    </w:r>
    <w:r w:rsidR="00705779">
      <w:rPr>
        <w:rFonts w:ascii="Liberation Serif" w:hAnsi="Liberation Serif" w:cs="Liberation Serif"/>
        <w:noProof/>
        <w:sz w:val="28"/>
      </w:rPr>
      <w:t>6</w:t>
    </w:r>
    <w:r w:rsidRPr="00924CC1">
      <w:rPr>
        <w:rFonts w:ascii="Liberation Serif" w:hAnsi="Liberation Serif" w:cs="Liberation Serif"/>
        <w:sz w:val="28"/>
      </w:rPr>
      <w:fldChar w:fldCharType="end"/>
    </w:r>
  </w:p>
  <w:p w:rsidR="00924CC1" w:rsidRPr="00924CC1" w:rsidRDefault="00924CC1">
    <w:pPr>
      <w:pStyle w:val="a8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57D8"/>
    <w:multiLevelType w:val="multilevel"/>
    <w:tmpl w:val="92CC2E8C"/>
    <w:lvl w:ilvl="0">
      <w:start w:val="1"/>
      <w:numFmt w:val="decimal"/>
      <w:lvlText w:val="%1."/>
      <w:lvlJc w:val="left"/>
      <w:pPr>
        <w:ind w:left="1125" w:hanging="405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D4"/>
    <w:rsid w:val="000718F6"/>
    <w:rsid w:val="004F4A28"/>
    <w:rsid w:val="00604320"/>
    <w:rsid w:val="006D1AE8"/>
    <w:rsid w:val="00705779"/>
    <w:rsid w:val="00811BF1"/>
    <w:rsid w:val="00924CC1"/>
    <w:rsid w:val="00C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00A1"/>
  <w15:docId w15:val="{C10DD067-ACC9-4DC8-BCEC-1B1D29C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4CC1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2.05.2021\A873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A87325B8</Template>
  <TotalTime>2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2021-04-29T09:14:00Z</cp:lastPrinted>
  <dcterms:created xsi:type="dcterms:W3CDTF">2021-04-29T09:13:00Z</dcterms:created>
  <dcterms:modified xsi:type="dcterms:W3CDTF">2021-04-30T12:35:00Z</dcterms:modified>
</cp:coreProperties>
</file>