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DD" w:rsidRDefault="00343DE9">
      <w:pPr>
        <w:spacing w:line="312" w:lineRule="auto"/>
        <w:jc w:val="center"/>
      </w:pPr>
      <w:r>
        <w:rPr>
          <w:rFonts w:ascii="Liberation Serif" w:hAnsi="Liberation Serif" w:cs="Liberation Serif"/>
          <w:sz w:val="28"/>
          <w:szCs w:val="28"/>
        </w:rPr>
        <w:object w:dxaOrig="795" w:dyaOrig="1005" w14:anchorId="26984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75pt;height:50.7pt;visibility:visible;mso-wrap-style:square" o:ole="">
            <v:imagedata r:id="rId7" o:title=""/>
          </v:shape>
          <o:OLEObject Type="Embed" ProgID="Word.Document.8" ShapeID="Object 1" DrawAspect="Content" ObjectID="_1678255205" r:id="rId8"/>
        </w:object>
      </w:r>
    </w:p>
    <w:p w:rsidR="006D7074" w:rsidRPr="006D7074" w:rsidRDefault="006D7074" w:rsidP="006D7074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6D7074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6D7074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6D7074" w:rsidRPr="006D7074" w:rsidRDefault="006D7074" w:rsidP="006D7074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D707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D7074" w:rsidRPr="006D7074" w:rsidRDefault="006D7074" w:rsidP="006D7074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6D707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4634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D7074" w:rsidRPr="006D7074" w:rsidRDefault="006D7074" w:rsidP="006D7074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D7074" w:rsidRPr="006D7074" w:rsidRDefault="006D7074" w:rsidP="006D7074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D7074" w:rsidRPr="006D7074" w:rsidRDefault="006D7074" w:rsidP="006D7074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6D7074">
        <w:rPr>
          <w:rFonts w:ascii="Liberation Serif" w:hAnsi="Liberation Serif"/>
          <w:sz w:val="24"/>
        </w:rPr>
        <w:t>от___</w:t>
      </w:r>
      <w:r w:rsidR="00FC3EBC">
        <w:rPr>
          <w:rFonts w:ascii="Liberation Serif" w:hAnsi="Liberation Serif"/>
          <w:sz w:val="24"/>
          <w:u w:val="single"/>
        </w:rPr>
        <w:t>25.03.2021</w:t>
      </w:r>
      <w:r w:rsidRPr="006D7074">
        <w:rPr>
          <w:rFonts w:ascii="Liberation Serif" w:hAnsi="Liberation Serif"/>
          <w:sz w:val="24"/>
        </w:rPr>
        <w:t>___  №  ___</w:t>
      </w:r>
      <w:r w:rsidR="00FC3EBC">
        <w:rPr>
          <w:rFonts w:ascii="Liberation Serif" w:hAnsi="Liberation Serif"/>
          <w:sz w:val="24"/>
          <w:u w:val="single"/>
        </w:rPr>
        <w:t>323-П</w:t>
      </w:r>
      <w:bookmarkStart w:id="0" w:name="_GoBack"/>
      <w:bookmarkEnd w:id="0"/>
      <w:r w:rsidRPr="006D7074">
        <w:rPr>
          <w:rFonts w:ascii="Liberation Serif" w:hAnsi="Liberation Serif"/>
          <w:sz w:val="24"/>
        </w:rPr>
        <w:t>___</w:t>
      </w:r>
    </w:p>
    <w:p w:rsidR="006D7074" w:rsidRPr="006D7074" w:rsidRDefault="006D7074" w:rsidP="006D7074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D7074" w:rsidRPr="006D7074" w:rsidRDefault="006D7074" w:rsidP="006D7074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D7074">
        <w:rPr>
          <w:rFonts w:ascii="Liberation Serif" w:hAnsi="Liberation Serif"/>
          <w:sz w:val="24"/>
          <w:szCs w:val="24"/>
        </w:rPr>
        <w:t>г. Заречный</w:t>
      </w:r>
    </w:p>
    <w:p w:rsidR="002C53DD" w:rsidRDefault="002C53D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C53DD" w:rsidRDefault="002C53D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D7074" w:rsidRDefault="00343DE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Схему размещения нестационарных торговых объектов на территории городского округа Заречный, утвержденную постановлением администрации городского округа Заречный </w:t>
      </w:r>
    </w:p>
    <w:p w:rsidR="002C53DD" w:rsidRDefault="00343DE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от 28.02.2019 № 244-П</w:t>
      </w:r>
    </w:p>
    <w:p w:rsidR="002C53DD" w:rsidRDefault="002C53DD">
      <w:pPr>
        <w:pStyle w:val="a3"/>
        <w:ind w:firstLine="720"/>
        <w:rPr>
          <w:rFonts w:ascii="Liberation Serif" w:hAnsi="Liberation Serif" w:cs="Liberation Serif"/>
          <w:szCs w:val="28"/>
        </w:rPr>
      </w:pPr>
    </w:p>
    <w:p w:rsidR="006D7074" w:rsidRDefault="006D7074">
      <w:pPr>
        <w:pStyle w:val="a3"/>
        <w:ind w:firstLine="720"/>
        <w:rPr>
          <w:rFonts w:ascii="Liberation Serif" w:hAnsi="Liberation Serif" w:cs="Liberation Serif"/>
          <w:szCs w:val="28"/>
        </w:rPr>
      </w:pPr>
    </w:p>
    <w:p w:rsidR="002C53DD" w:rsidRDefault="00343DE9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9" w:tooltip="Федеральный закон от 28.12.2009 N 381-ФЗ (ред. от 29.07.2018) " w:history="1">
        <w:r>
          <w:rPr>
            <w:rFonts w:ascii="Liberation Serif" w:hAnsi="Liberation Serif" w:cs="Liberation Serif"/>
            <w:sz w:val="28"/>
            <w:szCs w:val="28"/>
          </w:rPr>
          <w:t>статьей 10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28 декабря 2009 года № 381-ФЗ «Об основах государственного регулирования торговой деятельности в Российской Федерации», п. 34 постановления Правительства Свердловской области от 27 апреля 2017 года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области», постановлением администрации городского округа Заречный от 09.02.2021 № 134-П «О принятии решения о внесении изменений и дополнений в Схему размещения нестационарных торговых объектов на территории городского округа Заречный, утвержденную постановлением администрации городского округа Заречный от 28.02.2019 № 244-П» (в действующей редакции), на основании ст. ст. 28, 31 Устава городского округа Заречный администрация городского округа Заречный</w:t>
      </w:r>
    </w:p>
    <w:p w:rsidR="002C53DD" w:rsidRDefault="00343DE9">
      <w:pPr>
        <w:pStyle w:val="a4"/>
        <w:ind w:firstLine="0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ПОСТАНОВЛЯЕТ: </w:t>
      </w:r>
    </w:p>
    <w:p w:rsidR="002C53DD" w:rsidRDefault="00343DE9">
      <w:pPr>
        <w:numPr>
          <w:ilvl w:val="0"/>
          <w:numId w:val="1"/>
        </w:numPr>
        <w:ind w:left="0" w:firstLine="709"/>
        <w:jc w:val="both"/>
      </w:pPr>
      <w:bookmarkStart w:id="1" w:name="_Hlk33536553"/>
      <w:r>
        <w:rPr>
          <w:rFonts w:ascii="Liberation Serif" w:hAnsi="Liberation Serif" w:cs="Liberation Serif"/>
          <w:sz w:val="28"/>
          <w:szCs w:val="28"/>
        </w:rPr>
        <w:t>Внести в Схему размещения нестационарных торговых объектов на территории городского округа Заречный</w:t>
      </w:r>
      <w:bookmarkEnd w:id="1"/>
      <w:r>
        <w:rPr>
          <w:rFonts w:ascii="Liberation Serif" w:hAnsi="Liberation Serif" w:cs="Liberation Serif"/>
          <w:sz w:val="28"/>
          <w:szCs w:val="28"/>
        </w:rPr>
        <w:t>, утвержденную постановлением администрации городского округа Заречный от 28.02.2019 № 244-П с изменениями, внесенными постановлениями администрации городского округа Заречный от 27.02.2020 № 178-П, от 20.03.2020 № 254-П, от 25.06.2020 № 448-П, от 09.07.2020 № 498-П, от 11.03.2021 № 254-П, следующее изменение:</w:t>
      </w:r>
    </w:p>
    <w:p w:rsidR="002C53DD" w:rsidRDefault="00343DE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таблице строку 25 исключить.</w:t>
      </w:r>
    </w:p>
    <w:p w:rsidR="002C53DD" w:rsidRDefault="00343DE9">
      <w:pPr>
        <w:pStyle w:val="af4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постановление вступает в силу 18.05.2021 года.</w:t>
      </w:r>
    </w:p>
    <w:p w:rsidR="002C53DD" w:rsidRDefault="00343DE9">
      <w:pPr>
        <w:numPr>
          <w:ilvl w:val="0"/>
          <w:numId w:val="1"/>
        </w:numPr>
        <w:ind w:left="0" w:firstLine="720"/>
        <w:jc w:val="both"/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0" w:history="1">
        <w:r>
          <w:rPr>
            <w:rStyle w:val="af3"/>
            <w:rFonts w:ascii="Liberation Serif" w:hAnsi="Liberation Serif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/>
          <w:sz w:val="28"/>
          <w:szCs w:val="28"/>
        </w:rPr>
        <w:t>).</w:t>
      </w:r>
    </w:p>
    <w:p w:rsidR="002C53DD" w:rsidRDefault="00343DE9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Направить настоящее постановление в Министерство агропромышленного комплекса и продовольствия Свердловской области в течение 5 дней со дня принятия.</w:t>
      </w:r>
    </w:p>
    <w:p w:rsidR="002C53DD" w:rsidRDefault="002C53D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C53DD" w:rsidRDefault="002C53D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C53DD" w:rsidRDefault="00343DE9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Главы </w:t>
      </w:r>
    </w:p>
    <w:p w:rsidR="002C53DD" w:rsidRDefault="00343DE9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О.П. Кириллов</w:t>
      </w:r>
    </w:p>
    <w:sectPr w:rsidR="002C53DD" w:rsidSect="006D7074">
      <w:headerReference w:type="default" r:id="rId11"/>
      <w:pgSz w:w="11906" w:h="16838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CE4" w:rsidRDefault="00E94CE4">
      <w:r>
        <w:separator/>
      </w:r>
    </w:p>
  </w:endnote>
  <w:endnote w:type="continuationSeparator" w:id="0">
    <w:p w:rsidR="00E94CE4" w:rsidRDefault="00E9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onet">
    <w:altName w:val="Arabic Typesetting"/>
    <w:panose1 w:val="03030502040406070605"/>
    <w:charset w:val="00"/>
    <w:family w:val="script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CE4" w:rsidRDefault="00E94CE4">
      <w:r>
        <w:rPr>
          <w:color w:val="000000"/>
        </w:rPr>
        <w:separator/>
      </w:r>
    </w:p>
  </w:footnote>
  <w:footnote w:type="continuationSeparator" w:id="0">
    <w:p w:rsidR="00E94CE4" w:rsidRDefault="00E94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5755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6D7074" w:rsidRPr="006D7074" w:rsidRDefault="006D7074">
        <w:pPr>
          <w:pStyle w:val="a7"/>
          <w:jc w:val="center"/>
          <w:rPr>
            <w:rFonts w:ascii="Liberation Serif" w:hAnsi="Liberation Serif" w:cs="Liberation Serif"/>
          </w:rPr>
        </w:pPr>
        <w:r w:rsidRPr="006D7074">
          <w:rPr>
            <w:rFonts w:ascii="Liberation Serif" w:hAnsi="Liberation Serif" w:cs="Liberation Serif"/>
          </w:rPr>
          <w:fldChar w:fldCharType="begin"/>
        </w:r>
        <w:r w:rsidRPr="006D7074">
          <w:rPr>
            <w:rFonts w:ascii="Liberation Serif" w:hAnsi="Liberation Serif" w:cs="Liberation Serif"/>
          </w:rPr>
          <w:instrText>PAGE   \* MERGEFORMAT</w:instrText>
        </w:r>
        <w:r w:rsidRPr="006D7074">
          <w:rPr>
            <w:rFonts w:ascii="Liberation Serif" w:hAnsi="Liberation Serif" w:cs="Liberation Serif"/>
          </w:rPr>
          <w:fldChar w:fldCharType="separate"/>
        </w:r>
        <w:r w:rsidR="00FC3EBC">
          <w:rPr>
            <w:rFonts w:ascii="Liberation Serif" w:hAnsi="Liberation Serif" w:cs="Liberation Serif"/>
            <w:noProof/>
          </w:rPr>
          <w:t>2</w:t>
        </w:r>
        <w:r w:rsidRPr="006D7074">
          <w:rPr>
            <w:rFonts w:ascii="Liberation Serif" w:hAnsi="Liberation Serif" w:cs="Liberation Serif"/>
          </w:rPr>
          <w:fldChar w:fldCharType="end"/>
        </w:r>
      </w:p>
    </w:sdtContent>
  </w:sdt>
  <w:p w:rsidR="006D7074" w:rsidRDefault="006D70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9FF"/>
    <w:multiLevelType w:val="multilevel"/>
    <w:tmpl w:val="1AA813C2"/>
    <w:lvl w:ilvl="0">
      <w:start w:val="1"/>
      <w:numFmt w:val="decimal"/>
      <w:lvlText w:val="%1."/>
      <w:lvlJc w:val="left"/>
      <w:pPr>
        <w:ind w:left="1080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DD"/>
    <w:rsid w:val="002C53DD"/>
    <w:rsid w:val="00343DE9"/>
    <w:rsid w:val="003470DE"/>
    <w:rsid w:val="006D7074"/>
    <w:rsid w:val="00E94CE4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5132"/>
  <w15:docId w15:val="{9194A5A4-6F42-4A66-8E9A-DC1B277B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oronet" w:hAnsi="Coronet"/>
      <w:sz w:val="52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rPr>
      <w:sz w:val="28"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</w:rPr>
  </w:style>
  <w:style w:type="paragraph" w:styleId="a7">
    <w:name w:val="header"/>
    <w:basedOn w:val="a"/>
    <w:uiPriority w:val="99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uiPriority w:val="99"/>
    <w:rPr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rPr>
      <w:sz w:val="28"/>
    </w:rPr>
  </w:style>
  <w:style w:type="character" w:customStyle="1" w:styleId="2">
    <w:name w:val="Знак Знак2"/>
    <w:rPr>
      <w:rFonts w:ascii="Times New Roman" w:eastAsia="Times New Roman" w:hAnsi="Times New Roman"/>
    </w:rPr>
  </w:style>
  <w:style w:type="paragraph" w:styleId="ab">
    <w:name w:val="No Spacing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Основной текст_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pPr>
      <w:widowControl w:val="0"/>
      <w:shd w:val="clear" w:color="auto" w:fill="FFFFFF"/>
      <w:spacing w:after="300" w:line="322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d">
    <w:name w:val="Title"/>
    <w:basedOn w:val="a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e">
    <w:name w:val="Название Знак"/>
    <w:rPr>
      <w:b/>
      <w:bCs/>
      <w:sz w:val="28"/>
      <w:szCs w:val="24"/>
    </w:rPr>
  </w:style>
  <w:style w:type="character" w:customStyle="1" w:styleId="af">
    <w:name w:val="Основной текст Знак"/>
    <w:rPr>
      <w:sz w:val="28"/>
    </w:rPr>
  </w:style>
  <w:style w:type="character" w:customStyle="1" w:styleId="af0">
    <w:name w:val="Основной текст с отступом Знак"/>
    <w:rPr>
      <w:sz w:val="28"/>
    </w:rPr>
  </w:style>
  <w:style w:type="character" w:styleId="af1">
    <w:name w:val="Strong"/>
    <w:rPr>
      <w:b/>
      <w:bCs/>
    </w:rPr>
  </w:style>
  <w:style w:type="character" w:customStyle="1" w:styleId="apple-converted-space">
    <w:name w:val="apple-converted-space"/>
  </w:style>
  <w:style w:type="paragraph" w:customStyle="1" w:styleId="af2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3">
    <w:name w:val="Hyperlink"/>
    <w:rPr>
      <w:color w:val="0563C1"/>
      <w:u w:val="single"/>
    </w:rPr>
  </w:style>
  <w:style w:type="character" w:customStyle="1" w:styleId="ConsPlusNormal0">
    <w:name w:val="ConsPlusNormal Знак"/>
    <w:rPr>
      <w:rFonts w:ascii="Arial" w:hAnsi="Arial" w:cs="Arial"/>
    </w:rPr>
  </w:style>
  <w:style w:type="paragraph" w:styleId="af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rod-zarech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2C7BE3AD99FBEF91F5A214C65DBD8408D55A8BCEB2C260339768247AF62AAF00BBBAAB1A864062AFFEEDCDC18D9682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439F0E01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ярмарочной торговле на период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ярмарочной торговле на период</dc:title>
  <dc:creator>MAG</dc:creator>
  <cp:lastModifiedBy>Ольга Измоденова</cp:lastModifiedBy>
  <cp:revision>3</cp:revision>
  <cp:lastPrinted>2021-03-25T06:50:00Z</cp:lastPrinted>
  <dcterms:created xsi:type="dcterms:W3CDTF">2021-03-25T06:50:00Z</dcterms:created>
  <dcterms:modified xsi:type="dcterms:W3CDTF">2021-03-26T04:13:00Z</dcterms:modified>
</cp:coreProperties>
</file>