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8E" w:rsidRPr="005B618E" w:rsidRDefault="005B618E" w:rsidP="005B618E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5B618E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6" o:title=""/>
          </v:shape>
          <o:OLEObject Type="Embed" ProgID="Word.Document.8" ShapeID="_x0000_i1025" DrawAspect="Content" ObjectID="_1772865784" r:id="rId7"/>
        </w:object>
      </w:r>
    </w:p>
    <w:p w:rsidR="005B618E" w:rsidRPr="005B618E" w:rsidRDefault="005B618E" w:rsidP="005B61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B618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B618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B618E" w:rsidRPr="005B618E" w:rsidRDefault="005B618E" w:rsidP="005B61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B618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B618E" w:rsidRPr="005B618E" w:rsidRDefault="005B618E" w:rsidP="005B61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B61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AB47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618E" w:rsidRPr="005B618E" w:rsidRDefault="005B618E" w:rsidP="005B61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618E" w:rsidRPr="005B618E" w:rsidRDefault="005B618E" w:rsidP="005B61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B618E" w:rsidRPr="005B618E" w:rsidRDefault="005B618E" w:rsidP="005B61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B618E">
        <w:rPr>
          <w:rFonts w:ascii="Liberation Serif" w:hAnsi="Liberation Serif"/>
          <w:sz w:val="24"/>
        </w:rPr>
        <w:t>от___</w:t>
      </w:r>
      <w:r w:rsidR="00E71660">
        <w:rPr>
          <w:rFonts w:ascii="Liberation Serif" w:hAnsi="Liberation Serif"/>
          <w:sz w:val="24"/>
          <w:u w:val="single"/>
        </w:rPr>
        <w:t>22.03.2024</w:t>
      </w:r>
      <w:r w:rsidRPr="005B618E">
        <w:rPr>
          <w:rFonts w:ascii="Liberation Serif" w:hAnsi="Liberation Serif"/>
          <w:sz w:val="24"/>
        </w:rPr>
        <w:t>___</w:t>
      </w:r>
      <w:proofErr w:type="gramStart"/>
      <w:r w:rsidRPr="005B618E">
        <w:rPr>
          <w:rFonts w:ascii="Liberation Serif" w:hAnsi="Liberation Serif"/>
          <w:sz w:val="24"/>
        </w:rPr>
        <w:t>_  №</w:t>
      </w:r>
      <w:proofErr w:type="gramEnd"/>
      <w:r w:rsidRPr="005B618E">
        <w:rPr>
          <w:rFonts w:ascii="Liberation Serif" w:hAnsi="Liberation Serif"/>
          <w:sz w:val="24"/>
        </w:rPr>
        <w:t xml:space="preserve">  ___</w:t>
      </w:r>
      <w:r w:rsidR="00E71660">
        <w:rPr>
          <w:rFonts w:ascii="Liberation Serif" w:hAnsi="Liberation Serif"/>
          <w:sz w:val="24"/>
          <w:u w:val="single"/>
        </w:rPr>
        <w:t>431-П</w:t>
      </w:r>
      <w:r w:rsidRPr="005B618E">
        <w:rPr>
          <w:rFonts w:ascii="Liberation Serif" w:hAnsi="Liberation Serif"/>
          <w:sz w:val="24"/>
        </w:rPr>
        <w:t>____</w:t>
      </w:r>
    </w:p>
    <w:p w:rsidR="005B618E" w:rsidRPr="005B618E" w:rsidRDefault="005B618E" w:rsidP="005B61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B618E" w:rsidRPr="005B618E" w:rsidRDefault="005B618E" w:rsidP="005B618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B618E">
        <w:rPr>
          <w:rFonts w:ascii="Liberation Serif" w:hAnsi="Liberation Serif"/>
          <w:sz w:val="24"/>
          <w:szCs w:val="24"/>
        </w:rPr>
        <w:t>г. Заречный</w:t>
      </w: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1E34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публичного обсуждения конкурсных заявок среди</w:t>
      </w:r>
    </w:p>
    <w:p w:rsidR="00295EF0" w:rsidRDefault="001E34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некоммерческих организаций городского округа Заречный по разработке</w:t>
      </w:r>
    </w:p>
    <w:p w:rsidR="00295EF0" w:rsidRDefault="001E34F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2024 году</w:t>
      </w:r>
    </w:p>
    <w:p w:rsidR="00295EF0" w:rsidRDefault="00295EF0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</w:p>
    <w:p w:rsidR="00295EF0" w:rsidRDefault="00295EF0">
      <w:pPr>
        <w:ind w:left="284"/>
        <w:jc w:val="center"/>
        <w:rPr>
          <w:rFonts w:ascii="Liberation Serif" w:hAnsi="Liberation Serif"/>
          <w:sz w:val="28"/>
          <w:szCs w:val="28"/>
        </w:rPr>
      </w:pPr>
    </w:p>
    <w:p w:rsidR="00295EF0" w:rsidRDefault="001E34F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п. 4.2.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16 февраля 2024 г. № 1/1, на основании ст. ст. 28, 31 Устава городского округа Заречный администрация городского округа Заречный </w:t>
      </w:r>
    </w:p>
    <w:p w:rsidR="00295EF0" w:rsidRDefault="001E34F1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1. Провести публичное обсуждение конкурсных заявок среди некоммерческих организаций городского округа Заречный для участия в открытом конкурсе среди некоммерческих организаций по разработке и реализации социально значимых проектов, проводимом Фондом содействия развитию муниципальных образований «Ассоциация территорий расположения атомных электростанций» (далее - публичное обсуждение) 26 марта 2024 года в 17.30 часов по адресу: Свердловская область, г. Заречный, ул. Кузнецова, д. 2А, ТЮЗ, зрительный зал.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Регламент организации и проведения публичного обсуждения (прилагается).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3. Утвердить счетную комиссию по подведению итогов публичного обсуждения в следующем составе: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1) </w:t>
      </w:r>
      <w:proofErr w:type="spellStart"/>
      <w:r>
        <w:rPr>
          <w:rFonts w:ascii="Liberation Serif" w:hAnsi="Liberation Serif"/>
          <w:sz w:val="28"/>
          <w:szCs w:val="28"/>
        </w:rPr>
        <w:t>Соломеина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Татьяна Леонидовна, заместитель Главы городского округа по социальным вопросам, председатель комиссии;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Воробьев Александр Владимирович, ведущий специалист отдела взаимодействия с органами власти и общественностью управления информации и общественных связей Белоярской АЭС (по согласованию);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3) Вахрушева Людмила Владимировна, заведующий отделом социальных проектов МКУ ГО Заречный «Административное управление».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4. Назначить ведущим публичного обсуждения </w:t>
      </w:r>
      <w:proofErr w:type="spellStart"/>
      <w:r>
        <w:rPr>
          <w:rFonts w:ascii="Liberation Serif" w:hAnsi="Liberation Serif"/>
          <w:sz w:val="28"/>
          <w:szCs w:val="28"/>
        </w:rPr>
        <w:t>Кореневского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Сергея Сергеевича, заведующего массовым отделом МКУ ГО Заречный «ДК «Ровесник».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5. Утвердить список выборщиков отбора конкурсных заявок среди некоммерческих организаций городского округа Заречный из числа депутатов Думы городского округа Заречный, членов Общественной палаты городского округа Заречный, членов координационного Совета по инвестициям и развитию предпринимательства в городском округе Заречный, членов Общественного совета Белоярской АЭС (прилагается).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6. Рекомендовать руководителям некоммерческих организаций городского округа Заречный направить конкурсные заявки (в полном объеме и в соответствии с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 xml:space="preserve">. 5.1. и 5.2.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16 февраля 2024 г. № 1/1) в отдел социальных проектов МКУ ГО Заречный «Административное управление» Л.В. Вахрушевой (ул. Ленинградская, д. 25) до 17.00 часов 22 марта 2024 года включительно. 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за собой.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8"/>
          <w:szCs w:val="28"/>
        </w:rPr>
        <w:t>8. Разместить настоящее постановление на официальном сайте городского округа Заречный (www.gorod-zarechny.ru).</w:t>
      </w: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1E34F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95EF0" w:rsidRDefault="001E34F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left="538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295EF0" w:rsidRDefault="001E34F1">
      <w:pPr>
        <w:pStyle w:val="a3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295EF0" w:rsidRDefault="001E34F1">
      <w:pPr>
        <w:pStyle w:val="a3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E71660" w:rsidRPr="00E71660" w:rsidRDefault="00E71660" w:rsidP="00E71660">
      <w:pPr>
        <w:pStyle w:val="a3"/>
        <w:ind w:left="5387"/>
        <w:rPr>
          <w:rFonts w:ascii="Liberation Serif" w:hAnsi="Liberation Serif"/>
          <w:sz w:val="27"/>
          <w:szCs w:val="27"/>
        </w:rPr>
      </w:pPr>
      <w:r w:rsidRPr="00E71660">
        <w:rPr>
          <w:rFonts w:ascii="Liberation Serif" w:hAnsi="Liberation Serif"/>
          <w:sz w:val="27"/>
          <w:szCs w:val="27"/>
        </w:rPr>
        <w:t>от___</w:t>
      </w:r>
      <w:r w:rsidRPr="00E71660">
        <w:rPr>
          <w:rFonts w:ascii="Liberation Serif" w:hAnsi="Liberation Serif"/>
          <w:sz w:val="27"/>
          <w:szCs w:val="27"/>
          <w:u w:val="single"/>
        </w:rPr>
        <w:t>22.03.2024</w:t>
      </w:r>
      <w:r w:rsidRPr="00E71660">
        <w:rPr>
          <w:rFonts w:ascii="Liberation Serif" w:hAnsi="Liberation Serif"/>
          <w:sz w:val="27"/>
          <w:szCs w:val="27"/>
        </w:rPr>
        <w:t>___ № ___</w:t>
      </w:r>
      <w:r w:rsidRPr="00E71660">
        <w:rPr>
          <w:rFonts w:ascii="Liberation Serif" w:hAnsi="Liberation Serif"/>
          <w:sz w:val="27"/>
          <w:szCs w:val="27"/>
          <w:u w:val="single"/>
        </w:rPr>
        <w:t>431-П</w:t>
      </w:r>
      <w:r>
        <w:rPr>
          <w:rFonts w:ascii="Liberation Serif" w:hAnsi="Liberation Serif"/>
          <w:sz w:val="27"/>
          <w:szCs w:val="27"/>
        </w:rPr>
        <w:t>___</w:t>
      </w:r>
    </w:p>
    <w:p w:rsidR="00295EF0" w:rsidRDefault="001E34F1" w:rsidP="005B618E">
      <w:pPr>
        <w:pStyle w:val="a3"/>
        <w:ind w:left="5387"/>
      </w:pPr>
      <w:r>
        <w:rPr>
          <w:rFonts w:ascii="Liberation Serif" w:hAnsi="Liberation Serif"/>
          <w:sz w:val="27"/>
          <w:szCs w:val="27"/>
        </w:rPr>
        <w:t>«О проведении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2024 году»</w:t>
      </w:r>
    </w:p>
    <w:p w:rsidR="00295EF0" w:rsidRDefault="00295EF0">
      <w:pPr>
        <w:pStyle w:val="a3"/>
        <w:jc w:val="both"/>
        <w:rPr>
          <w:rFonts w:ascii="Liberation Serif" w:hAnsi="Liberation Serif"/>
          <w:sz w:val="27"/>
          <w:szCs w:val="27"/>
        </w:rPr>
      </w:pPr>
    </w:p>
    <w:p w:rsidR="00295EF0" w:rsidRDefault="00295EF0">
      <w:pPr>
        <w:pStyle w:val="a3"/>
        <w:jc w:val="both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РЕГЛАМЕНТ</w:t>
      </w:r>
    </w:p>
    <w:p w:rsidR="00295EF0" w:rsidRDefault="001E34F1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организации и проведения публичного обсуждения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Общие положения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1. Настоящий Регламент определяет вопросы организации и проведения процедуры публичного обсуждения конкурсных заявок среди некоммерческих организаций городского округа Заречный для участия в открытом конкурсе среди некоммерческих организаций по разработке и реализации социально значимых проектов, проводимом Фондом содействия развитию муниципальных образований «Ассоциация территорий расположения атомных электростанций (далее –публичное обсуждение).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2. Публичное обсуждение организуется и проводится в соответствии с п. 4.2.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24 февраля 2024 г. № 1/1.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 Организатором проведения публичного обсуждения является администрация городского округа Заречный.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4. Право голосовать за конкурсные заявки для участия в открытом конкурсе среди некоммерческих организаций по разработке и реализации социально значимых проектов имеют выборщики. Выборщики – граждане Российской Федерации, достигшие возраста 18 лет, обладающие полной дееспособностью, наделенные в соответствии с настоящим Положением правом голосовать.</w:t>
      </w:r>
    </w:p>
    <w:p w:rsidR="00295EF0" w:rsidRDefault="00295EF0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Составление списков выборщиков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В состав выборщиков включаются: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депутаты Думы городского округа Заречный;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члены Общественной палаты городского округа Заречный;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члены координационного Совета по инвестициям и развитию предпринимательства в городском округе Заречный;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представители Белоярской АЭС;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Общественного совета Белоярской АЭС.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6. Список выборщиков составляется на основании предложений кандидатур выборщиков от данных общественных структур в количестве не более четырех кандидатов от каждой общественной структуры.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Список выборщиков доводится до участников публичного обсуждения в начале процедуры проведения публичного обсуждения.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Процедура проведения публичного обсуждения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8. Перед процедурой публичного обсуждения проводится регистрация выборщиков и представителей некоммерческих организаций, выступающих с защитой конкурсных заявок.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Выборщику при регистрации членом счетной комиссии выдается бюллетень для голосования, содержащий сведения о конкурсных заявках, представленных на общественное обсуждение, и заверенный одним из членов счетной комиссии.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10. Ведет процедуру публичного обсуждения ведущий, назначенный постановлением администрации городского округа Заречный.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11. Ведущий:</w:t>
      </w:r>
    </w:p>
    <w:p w:rsidR="00295EF0" w:rsidRDefault="001E34F1">
      <w:pPr>
        <w:pStyle w:val="a3"/>
        <w:ind w:firstLine="709"/>
        <w:jc w:val="both"/>
      </w:pPr>
      <w:r>
        <w:rPr>
          <w:rFonts w:ascii="Liberation Serif" w:hAnsi="Liberation Serif"/>
          <w:sz w:val="27"/>
          <w:szCs w:val="27"/>
        </w:rPr>
        <w:t>объявляет о начале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(цель проведения, порядок проведения и определения итогов обсуждения);</w:t>
      </w:r>
    </w:p>
    <w:p w:rsidR="00295EF0" w:rsidRDefault="001E34F1">
      <w:pPr>
        <w:pStyle w:val="a3"/>
        <w:ind w:firstLine="709"/>
        <w:jc w:val="both"/>
      </w:pPr>
      <w:r>
        <w:rPr>
          <w:rFonts w:ascii="Liberation Serif" w:hAnsi="Liberation Serif"/>
          <w:sz w:val="27"/>
          <w:szCs w:val="27"/>
        </w:rPr>
        <w:t>зачитывает окончательный список выборщиков, зарегистрированных к началу публичного обсуждения, состав счетной комиссии, очередность выступлений на публичном обсуждении – по дате и времени подачи зарегистрированных конкурсных заявок, очередность при получении ответов на вопросы по окончании защиты конкурсной заявки;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объявляет установленное время;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объявляет подведение итогов голосования выборщиков (не более 30 минут с момента завершения публичного обсуждения);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следит за соблюдением установленного времени для выступлений, обсуждений и подведения итогов;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объявляет время завершения публичного обсуждения, сбор бюллетеней для голосования выборщиков, итоги голосования, подведенные счетной комиссией, время и место опубликования протокола публичного обсуждения.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 xml:space="preserve">12. Представители некоммерческих организаций, выступающие с защитой конкурсных заявок, самостоятельно определяют способ и форму защиты конкурсных заявок (устное выступление, видеофильм, </w:t>
      </w:r>
      <w:proofErr w:type="spellStart"/>
      <w:r>
        <w:rPr>
          <w:rFonts w:ascii="Liberation Serif" w:hAnsi="Liberation Serif"/>
          <w:sz w:val="27"/>
          <w:szCs w:val="27"/>
        </w:rPr>
        <w:t>видеопрезентация</w:t>
      </w:r>
      <w:proofErr w:type="spellEnd"/>
      <w:r>
        <w:rPr>
          <w:rFonts w:ascii="Liberation Serif" w:hAnsi="Liberation Serif"/>
          <w:sz w:val="27"/>
          <w:szCs w:val="27"/>
        </w:rPr>
        <w:t>, буклеты и т.п.), которую заявляют при подаче конкурсной заявки в МКУ ГО Заречный «Административное управление».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Установленное время: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для защиты каждой заявки – не более 5 минут;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обсуждения каждой представленной заявки - не более 10 минут;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окончания процедуры публичного обсуждения (количество поступивших заявок, умноженное на 15 минут).</w:t>
      </w:r>
    </w:p>
    <w:p w:rsidR="00295EF0" w:rsidRDefault="00295EF0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Счетная комиссия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Подготовку и проведение процедуры голосования осуществляет счетная комиссия.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 Счетная комиссия: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разъясняет порядок голосования;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обеспечивает установленный порядок голосования и реализацию прав выборщиков на участие в голосовании;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выдает бюллетени для голосования;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осуществляет подсчет голосов выборщиков;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составляет итоговый протокол результатов голосования;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осуществляет иные действия и принимает решения по иным вопросам в пределах своей компетенции.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Порядок организации и проведения голосования, подсчета голосов выборщиков, установления итогов голосования</w:t>
      </w:r>
    </w:p>
    <w:p w:rsidR="00295EF0" w:rsidRDefault="00295EF0">
      <w:pPr>
        <w:pStyle w:val="a3"/>
        <w:jc w:val="center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16. Каждый выборщик голосует лично, голосование за других выборщиков не допускается.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17. Голосование является рейтинговым. Голосование осуществляется путем проставления выборщиком оценки по 10-балльной шкале напротив данных конкурсной заявки. Каждый выборщик вправе отдать свой голос как за одного участника, так и за нескольких, вплоть до максимального числа участников, включенных в бюллетень.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 Заполненный бюллетень сдается выборщиком в счетную комиссию.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19. После окончания голосования члены счетной комиссии подсчитывают результаты голосования, определяют итоговые баллы по каждой конкурсной заявке и составляют общий рейтинг конкурсных заявок по итогам голосования.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20. Результаты подсчета голосов вносятся членами счетной комиссии в соответствующие строки протокола об итогах голосования.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21. Протокол об итогах голосования оформляется счетной комиссией, подписывается всеми членами счетной комиссии, в нем проставляются дата и время его подписания.</w:t>
      </w:r>
    </w:p>
    <w:p w:rsidR="00295EF0" w:rsidRDefault="001E34F1">
      <w:pPr>
        <w:pStyle w:val="a3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 Итоги голосования передаются ведущему для публичного оглашения перед участниками публичного обсуждения.</w:t>
      </w:r>
    </w:p>
    <w:p w:rsidR="00295EF0" w:rsidRDefault="001E34F1">
      <w:pPr>
        <w:pStyle w:val="a3"/>
        <w:ind w:firstLine="708"/>
        <w:jc w:val="both"/>
      </w:pPr>
      <w:r>
        <w:rPr>
          <w:rFonts w:ascii="Liberation Serif" w:hAnsi="Liberation Serif"/>
          <w:sz w:val="27"/>
          <w:szCs w:val="27"/>
        </w:rPr>
        <w:t>23. Протокол об итогах публичного обсуждения утверждается Главой городского округа Заречный, публикуется на официальном сайте городского округа Заречный и передается на хранение в МКУ «Административное управление городского округа Заречный».</w:t>
      </w:r>
    </w:p>
    <w:p w:rsidR="00295EF0" w:rsidRDefault="001E34F1">
      <w:pPr>
        <w:pStyle w:val="a3"/>
        <w:pageBreakBefore/>
        <w:ind w:left="538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295EF0" w:rsidRDefault="001E34F1">
      <w:pPr>
        <w:pStyle w:val="a3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295EF0" w:rsidRDefault="001E34F1">
      <w:pPr>
        <w:pStyle w:val="a3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E71660" w:rsidRPr="00E71660" w:rsidRDefault="00E71660" w:rsidP="00E71660">
      <w:pPr>
        <w:ind w:left="5387"/>
        <w:rPr>
          <w:rFonts w:ascii="Liberation Serif" w:hAnsi="Liberation Serif"/>
          <w:sz w:val="27"/>
          <w:szCs w:val="27"/>
        </w:rPr>
      </w:pPr>
      <w:r w:rsidRPr="00E71660">
        <w:rPr>
          <w:rFonts w:ascii="Liberation Serif" w:hAnsi="Liberation Serif"/>
          <w:sz w:val="27"/>
          <w:szCs w:val="27"/>
        </w:rPr>
        <w:t>от___</w:t>
      </w:r>
      <w:r w:rsidRPr="00E71660">
        <w:rPr>
          <w:rFonts w:ascii="Liberation Serif" w:hAnsi="Liberation Serif"/>
          <w:sz w:val="27"/>
          <w:szCs w:val="27"/>
          <w:u w:val="single"/>
        </w:rPr>
        <w:t>22.03.2024</w:t>
      </w:r>
      <w:r w:rsidRPr="00E71660">
        <w:rPr>
          <w:rFonts w:ascii="Liberation Serif" w:hAnsi="Liberation Serif"/>
          <w:sz w:val="27"/>
          <w:szCs w:val="27"/>
        </w:rPr>
        <w:t xml:space="preserve">___ № </w:t>
      </w:r>
      <w:bookmarkStart w:id="0" w:name="_GoBack"/>
      <w:bookmarkEnd w:id="0"/>
      <w:r w:rsidRPr="00E71660">
        <w:rPr>
          <w:rFonts w:ascii="Liberation Serif" w:hAnsi="Liberation Serif"/>
          <w:sz w:val="27"/>
          <w:szCs w:val="27"/>
        </w:rPr>
        <w:t>___</w:t>
      </w:r>
      <w:r w:rsidRPr="00E71660">
        <w:rPr>
          <w:rFonts w:ascii="Liberation Serif" w:hAnsi="Liberation Serif"/>
          <w:sz w:val="27"/>
          <w:szCs w:val="27"/>
          <w:u w:val="single"/>
        </w:rPr>
        <w:t>431-П</w:t>
      </w:r>
      <w:r w:rsidRPr="00E71660">
        <w:rPr>
          <w:rFonts w:ascii="Liberation Serif" w:hAnsi="Liberation Serif"/>
          <w:sz w:val="27"/>
          <w:szCs w:val="27"/>
        </w:rPr>
        <w:t>____</w:t>
      </w:r>
    </w:p>
    <w:p w:rsidR="00295EF0" w:rsidRDefault="001E34F1" w:rsidP="00E71660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проведении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2024 году»</w:t>
      </w:r>
    </w:p>
    <w:p w:rsidR="00295EF0" w:rsidRDefault="00295EF0">
      <w:pPr>
        <w:ind w:left="5387"/>
        <w:rPr>
          <w:rFonts w:ascii="Liberation Serif" w:hAnsi="Liberation Serif"/>
          <w:sz w:val="27"/>
          <w:szCs w:val="27"/>
        </w:rPr>
      </w:pPr>
    </w:p>
    <w:p w:rsidR="00295EF0" w:rsidRDefault="00295EF0">
      <w:pPr>
        <w:ind w:left="5387"/>
        <w:rPr>
          <w:rFonts w:ascii="Liberation Serif" w:hAnsi="Liberation Serif"/>
          <w:sz w:val="27"/>
          <w:szCs w:val="27"/>
        </w:rPr>
      </w:pPr>
    </w:p>
    <w:p w:rsidR="00295EF0" w:rsidRDefault="001E34F1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Список</w:t>
      </w:r>
    </w:p>
    <w:p w:rsidR="00295EF0" w:rsidRDefault="001E34F1">
      <w:pPr>
        <w:pStyle w:val="a3"/>
        <w:jc w:val="center"/>
      </w:pPr>
      <w:r>
        <w:rPr>
          <w:rFonts w:ascii="Liberation Serif" w:hAnsi="Liberation Serif"/>
          <w:b/>
          <w:sz w:val="28"/>
          <w:szCs w:val="28"/>
        </w:rPr>
        <w:t>выборщиков конкурсных заявок среди некоммерческих организаций городского округа Заречный</w:t>
      </w:r>
    </w:p>
    <w:p w:rsidR="00295EF0" w:rsidRDefault="00295EF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625"/>
        <w:gridCol w:w="5812"/>
      </w:tblGrid>
      <w:tr w:rsidR="00295EF0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Организация, направившая выборщика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Агапов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Дмитрий Владимирович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Анисимов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Роман Владимирович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Ахметов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Бутаков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Юрьевич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Волокитин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Петрович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БАЭС;</w:t>
            </w:r>
          </w:p>
          <w:p w:rsidR="00295EF0" w:rsidRDefault="00295EF0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Сарнацкий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Дмитрий Вадимович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Заречный;</w:t>
            </w:r>
          </w:p>
          <w:p w:rsidR="00295EF0" w:rsidRDefault="00295EF0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Алла Владимировна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Общественная палата городского округа Заречный; 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Калиниченко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Любовь Петровна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Клобуков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Витальевич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Галимова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Анна Сергеевна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Кузнецов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Анатольевич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Туканов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Сергеевич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Костромина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Анатольевна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Координационный Совет по инвестициям и развитию предпринимательства в городском округе Заречный; 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Шаврикова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Невоструева </w:t>
            </w:r>
          </w:p>
          <w:p w:rsidR="00295EF0" w:rsidRDefault="001E34F1">
            <w:pPr>
              <w:pStyle w:val="a3"/>
            </w:pPr>
            <w:r>
              <w:rPr>
                <w:rFonts w:ascii="Liberation Serif" w:hAnsi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Изгагин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Михайлович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Ронжин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Валерьевич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 Белоярской АЭС;</w:t>
            </w:r>
          </w:p>
        </w:tc>
      </w:tr>
      <w:tr w:rsidR="00295EF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Чермаков </w:t>
            </w:r>
          </w:p>
          <w:p w:rsidR="00295EF0" w:rsidRDefault="001E34F1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Михайлович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0" w:rsidRDefault="001E34F1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Заречный.</w:t>
            </w:r>
          </w:p>
        </w:tc>
      </w:tr>
    </w:tbl>
    <w:p w:rsidR="00295EF0" w:rsidRDefault="00295EF0">
      <w:pPr>
        <w:rPr>
          <w:rFonts w:ascii="Liberation Serif" w:hAnsi="Liberation Serif"/>
          <w:sz w:val="28"/>
          <w:szCs w:val="28"/>
        </w:rPr>
      </w:pPr>
    </w:p>
    <w:p w:rsidR="00295EF0" w:rsidRDefault="00295EF0"/>
    <w:sectPr w:rsidR="00295EF0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C0" w:rsidRDefault="00011DC0">
      <w:r>
        <w:separator/>
      </w:r>
    </w:p>
  </w:endnote>
  <w:endnote w:type="continuationSeparator" w:id="0">
    <w:p w:rsidR="00011DC0" w:rsidRDefault="0001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C0" w:rsidRDefault="00011DC0">
      <w:r>
        <w:rPr>
          <w:color w:val="000000"/>
        </w:rPr>
        <w:separator/>
      </w:r>
    </w:p>
  </w:footnote>
  <w:footnote w:type="continuationSeparator" w:id="0">
    <w:p w:rsidR="00011DC0" w:rsidRDefault="0001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6" w:rsidRDefault="001E34F1">
    <w:pPr>
      <w:pStyle w:val="a4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71660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FF0406" w:rsidRDefault="00011DC0">
    <w:pPr>
      <w:pStyle w:val="a4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0"/>
    <w:rsid w:val="00011DC0"/>
    <w:rsid w:val="001E34F1"/>
    <w:rsid w:val="00295EF0"/>
    <w:rsid w:val="005B618E"/>
    <w:rsid w:val="00E279C8"/>
    <w:rsid w:val="00E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9756"/>
  <w15:docId w15:val="{F5CDBC5B-36D3-4BB2-94DD-92D9256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281D17F0</Template>
  <TotalTime>2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Измоденова</cp:lastModifiedBy>
  <cp:revision>3</cp:revision>
  <cp:lastPrinted>2024-03-25T03:52:00Z</cp:lastPrinted>
  <dcterms:created xsi:type="dcterms:W3CDTF">2024-03-25T03:53:00Z</dcterms:created>
  <dcterms:modified xsi:type="dcterms:W3CDTF">2024-03-25T04:55:00Z</dcterms:modified>
</cp:coreProperties>
</file>